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94E6C" w14:textId="65997AF4" w:rsidR="007547CD" w:rsidRPr="00276F20" w:rsidRDefault="007547CD" w:rsidP="007547CD">
      <w:pPr>
        <w:pStyle w:val="3GPPHeader"/>
        <w:spacing w:after="60"/>
        <w:rPr>
          <w:sz w:val="32"/>
          <w:szCs w:val="32"/>
          <w:highlight w:val="yellow"/>
        </w:rPr>
      </w:pPr>
      <w:r w:rsidRPr="00276F20">
        <w:t>3GPP TSG-RAN WG4 Meeting #</w:t>
      </w:r>
      <w:r>
        <w:t>10</w:t>
      </w:r>
      <w:r w:rsidR="00B114B2">
        <w:t>8</w:t>
      </w:r>
      <w:r w:rsidR="00E355A5">
        <w:t>bis</w:t>
      </w:r>
      <w:r w:rsidR="00196F6D">
        <w:t xml:space="preserve">        </w:t>
      </w:r>
      <w:r>
        <w:t xml:space="preserve">                                   </w:t>
      </w:r>
      <w:r w:rsidR="007B04C0">
        <w:t xml:space="preserve">            </w:t>
      </w:r>
      <w:r w:rsidR="0076492B" w:rsidRPr="0076492B">
        <w:t>R4-2320172</w:t>
      </w:r>
      <w:r w:rsidR="0076492B" w:rsidRPr="0076492B" w:rsidDel="0076492B">
        <w:t xml:space="preserve"> </w:t>
      </w:r>
    </w:p>
    <w:p w14:paraId="1DB284EA" w14:textId="1684E970" w:rsidR="007547CD" w:rsidRPr="00276F20" w:rsidRDefault="00FF2B79" w:rsidP="007547CD">
      <w:pPr>
        <w:pStyle w:val="3GPPHeader"/>
      </w:pPr>
      <w:bookmarkStart w:id="0" w:name="OLE_LINK3"/>
      <w:bookmarkStart w:id="1" w:name="OLE_LINK4"/>
      <w:r>
        <w:rPr>
          <w:rFonts w:cs="Arial"/>
        </w:rPr>
        <w:t>Chicago</w:t>
      </w:r>
      <w:r w:rsidR="00E355A5">
        <w:rPr>
          <w:rFonts w:cs="Arial"/>
        </w:rPr>
        <w:t xml:space="preserve">, </w:t>
      </w:r>
      <w:r>
        <w:rPr>
          <w:rFonts w:cs="Arial"/>
        </w:rPr>
        <w:t>US</w:t>
      </w:r>
      <w:r w:rsidR="009B4594" w:rsidRPr="00103825">
        <w:rPr>
          <w:rFonts w:cs="Arial"/>
        </w:rPr>
        <w:t xml:space="preserve">, </w:t>
      </w:r>
      <w:r>
        <w:t>13</w:t>
      </w:r>
      <w:r w:rsidR="007547CD" w:rsidRPr="003422AE">
        <w:t xml:space="preserve"> – </w:t>
      </w:r>
      <w:r w:rsidR="00E355A5">
        <w:t>1</w:t>
      </w:r>
      <w:r>
        <w:t>7</w:t>
      </w:r>
      <w:r w:rsidR="007547CD" w:rsidRPr="003422AE">
        <w:t xml:space="preserve"> </w:t>
      </w:r>
      <w:r>
        <w:t>Nov</w:t>
      </w:r>
      <w:r w:rsidR="00B114B2">
        <w:t>.</w:t>
      </w:r>
      <w:r w:rsidR="007547CD">
        <w:t xml:space="preserve"> </w:t>
      </w:r>
      <w:r w:rsidR="007547CD" w:rsidRPr="003422AE">
        <w:t>202</w:t>
      </w:r>
      <w:r w:rsidR="001420AA">
        <w:t>3</w:t>
      </w:r>
    </w:p>
    <w:bookmarkEnd w:id="0"/>
    <w:bookmarkEnd w:id="1"/>
    <w:p w14:paraId="53427C63" w14:textId="77777777" w:rsidR="0054030B" w:rsidRPr="00EF0EA7" w:rsidRDefault="0054030B" w:rsidP="0054030B">
      <w:pPr>
        <w:pStyle w:val="3GPPHeader"/>
      </w:pPr>
    </w:p>
    <w:p w14:paraId="38AAD043" w14:textId="6DC40A92" w:rsidR="0054030B" w:rsidRPr="00B42E8B" w:rsidRDefault="0054030B" w:rsidP="0054030B">
      <w:pPr>
        <w:pStyle w:val="3GPPHeader"/>
        <w:rPr>
          <w:sz w:val="22"/>
        </w:rPr>
      </w:pPr>
      <w:r w:rsidRPr="00B42E8B">
        <w:rPr>
          <w:sz w:val="22"/>
        </w:rPr>
        <w:t>Agenda Item:</w:t>
      </w:r>
      <w:r w:rsidRPr="00B42E8B">
        <w:rPr>
          <w:sz w:val="22"/>
        </w:rPr>
        <w:tab/>
      </w:r>
      <w:r w:rsidR="0070300E" w:rsidRPr="00142C07">
        <w:rPr>
          <w:sz w:val="22"/>
        </w:rPr>
        <w:t>8</w:t>
      </w:r>
      <w:r w:rsidR="00946598" w:rsidRPr="00142C07">
        <w:rPr>
          <w:sz w:val="22"/>
        </w:rPr>
        <w:t>.18.2.1</w:t>
      </w:r>
    </w:p>
    <w:p w14:paraId="0C045C35" w14:textId="1A1BBD15" w:rsidR="0054030B" w:rsidRPr="00B42E8B" w:rsidRDefault="0054030B" w:rsidP="0054030B">
      <w:pPr>
        <w:pStyle w:val="3GPPHeader"/>
        <w:rPr>
          <w:sz w:val="22"/>
        </w:rPr>
      </w:pPr>
      <w:r w:rsidRPr="00B42E8B">
        <w:rPr>
          <w:sz w:val="22"/>
        </w:rPr>
        <w:t>Source:</w:t>
      </w:r>
      <w:r w:rsidRPr="00B42E8B">
        <w:rPr>
          <w:sz w:val="22"/>
        </w:rPr>
        <w:tab/>
      </w:r>
      <w:r w:rsidR="00EE1B06" w:rsidRPr="00EE1B06">
        <w:rPr>
          <w:sz w:val="22"/>
        </w:rPr>
        <w:t>Spreadtrum Communications</w:t>
      </w:r>
    </w:p>
    <w:p w14:paraId="1E5203C5" w14:textId="79E3E1D0" w:rsidR="0054030B" w:rsidRPr="00B42E8B" w:rsidRDefault="0054030B" w:rsidP="0054030B">
      <w:pPr>
        <w:pStyle w:val="3GPPHeader"/>
        <w:rPr>
          <w:sz w:val="22"/>
        </w:rPr>
      </w:pPr>
      <w:r w:rsidRPr="00B42E8B">
        <w:rPr>
          <w:sz w:val="22"/>
        </w:rPr>
        <w:t>Title:</w:t>
      </w:r>
      <w:r w:rsidRPr="00B42E8B">
        <w:rPr>
          <w:sz w:val="22"/>
        </w:rPr>
        <w:tab/>
      </w:r>
      <w:r w:rsidR="00986518">
        <w:rPr>
          <w:sz w:val="22"/>
        </w:rPr>
        <w:t xml:space="preserve">On </w:t>
      </w:r>
      <w:r w:rsidR="006A65C1">
        <w:rPr>
          <w:sz w:val="22"/>
        </w:rPr>
        <w:t>DMRS port blind detection and UE capability</w:t>
      </w:r>
    </w:p>
    <w:p w14:paraId="4B675DFA" w14:textId="24240912" w:rsidR="0054030B" w:rsidRPr="00B42E8B" w:rsidRDefault="0054030B" w:rsidP="0054030B">
      <w:pPr>
        <w:pStyle w:val="3GPPHeader"/>
        <w:rPr>
          <w:sz w:val="22"/>
        </w:rPr>
      </w:pPr>
      <w:r w:rsidRPr="00B42E8B">
        <w:rPr>
          <w:sz w:val="22"/>
        </w:rPr>
        <w:t>Document for:</w:t>
      </w:r>
      <w:r w:rsidRPr="00B42E8B">
        <w:rPr>
          <w:sz w:val="22"/>
        </w:rPr>
        <w:tab/>
      </w:r>
      <w:r w:rsidR="00986518">
        <w:rPr>
          <w:sz w:val="22"/>
        </w:rPr>
        <w:t>Discussion</w:t>
      </w:r>
    </w:p>
    <w:p w14:paraId="23174EA8" w14:textId="77777777" w:rsidR="007B3841" w:rsidRPr="00B42E8B" w:rsidRDefault="007B3841" w:rsidP="007B3841">
      <w:pPr>
        <w:pStyle w:val="3GPPHeader"/>
        <w:rPr>
          <w:sz w:val="22"/>
        </w:rPr>
      </w:pPr>
    </w:p>
    <w:p w14:paraId="0BFC1FC8" w14:textId="729EB5B3" w:rsidR="007B3841" w:rsidRPr="00B4687A" w:rsidRDefault="007B3841" w:rsidP="00B4687A">
      <w:pPr>
        <w:pStyle w:val="1"/>
        <w:jc w:val="both"/>
        <w:rPr>
          <w:lang w:val="en-US"/>
        </w:rPr>
      </w:pPr>
      <w:r w:rsidRPr="0092180D">
        <w:rPr>
          <w:lang w:val="en-US"/>
        </w:rPr>
        <w:t>1</w:t>
      </w:r>
      <w:r w:rsidRPr="0092180D">
        <w:rPr>
          <w:lang w:val="en-US"/>
        </w:rPr>
        <w:tab/>
        <w:t>Introduction</w:t>
      </w:r>
    </w:p>
    <w:p w14:paraId="1F691BB8" w14:textId="27207512" w:rsidR="005B7F16" w:rsidRDefault="007C4C34" w:rsidP="0044705D">
      <w:pPr>
        <w:jc w:val="both"/>
      </w:pPr>
      <w:r>
        <w:rPr>
          <w:rFonts w:hint="eastAsia"/>
        </w:rPr>
        <w:t>I</w:t>
      </w:r>
      <w:r>
        <w:t>n RAN#100 meeting, it</w:t>
      </w:r>
      <w:r w:rsidR="0044705D">
        <w:t xml:space="preserve"> </w:t>
      </w:r>
      <w:r w:rsidR="0044705D">
        <w:rPr>
          <w:rFonts w:hint="eastAsia"/>
        </w:rPr>
        <w:t>was</w:t>
      </w:r>
      <w:r w:rsidR="0044705D">
        <w:t xml:space="preserve"> </w:t>
      </w:r>
      <w:r>
        <w:t>approved in [1] to introduce network assistant signaling to enhance advanced rece</w:t>
      </w:r>
      <w:r w:rsidR="006B1411">
        <w:t>i</w:t>
      </w:r>
      <w:r>
        <w:t xml:space="preserve">iver </w:t>
      </w:r>
      <w:r w:rsidR="00C15E97">
        <w:t xml:space="preserve">for inter-user interference cancellation </w:t>
      </w:r>
      <w:r>
        <w:t>in MU-MIMO scenarios.</w:t>
      </w:r>
      <w:r w:rsidR="007265D3">
        <w:t xml:space="preserve"> </w:t>
      </w:r>
      <w:r w:rsidR="00E32A5F">
        <w:t xml:space="preserve">By RAN4 108-bis meeting, RAN4 has made agreements on DCI </w:t>
      </w:r>
      <w:r w:rsidR="00463081">
        <w:t>signaling and</w:t>
      </w:r>
      <w:r w:rsidR="005B7F16">
        <w:t xml:space="preserve"> RRC </w:t>
      </w:r>
      <w:r w:rsidR="00463081">
        <w:t>signaling,</w:t>
      </w:r>
      <w:r w:rsidR="000444E5">
        <w:t xml:space="preserve"> wherein, </w:t>
      </w:r>
      <w:r w:rsidR="00E32A5F">
        <w:t>LS</w:t>
      </w:r>
      <w:r w:rsidR="00BC181B">
        <w:t>[</w:t>
      </w:r>
      <w:r w:rsidR="0008058F">
        <w:t>7</w:t>
      </w:r>
      <w:r w:rsidR="00BC181B">
        <w:t>]</w:t>
      </w:r>
      <w:r w:rsidR="00E32A5F">
        <w:t xml:space="preserve"> </w:t>
      </w:r>
      <w:r w:rsidR="000444E5">
        <w:t>were sent t</w:t>
      </w:r>
      <w:r w:rsidR="00E32A5F">
        <w:t xml:space="preserve">o RAN1, and </w:t>
      </w:r>
      <w:r w:rsidR="000444E5">
        <w:t>LS</w:t>
      </w:r>
      <w:r w:rsidR="00BC181B">
        <w:t>[</w:t>
      </w:r>
      <w:r w:rsidR="0008058F">
        <w:t>6</w:t>
      </w:r>
      <w:r w:rsidR="00BC181B">
        <w:t>]</w:t>
      </w:r>
      <w:r w:rsidR="000444E5">
        <w:t xml:space="preserve"> to RAN2.</w:t>
      </w:r>
      <w:r w:rsidR="00325443">
        <w:t xml:space="preserve"> Based on the updated  consensus</w:t>
      </w:r>
      <w:r w:rsidR="0008058F">
        <w:t>es</w:t>
      </w:r>
      <w:r w:rsidR="00325443">
        <w:t xml:space="preserve"> on assistant signaling </w:t>
      </w:r>
      <w:r w:rsidR="0008058F">
        <w:t>,</w:t>
      </w:r>
      <w:r w:rsidR="00325443">
        <w:t>i</w:t>
      </w:r>
      <w:r w:rsidR="005B7F16">
        <w:t xml:space="preserve">n this contribution, we present our views on </w:t>
      </w:r>
      <w:r w:rsidR="00636A22">
        <w:t xml:space="preserve">some </w:t>
      </w:r>
      <w:r w:rsidR="005B7F16">
        <w:t>open issues captured in WF [</w:t>
      </w:r>
      <w:r w:rsidR="00463081">
        <w:t>5</w:t>
      </w:r>
      <w:r w:rsidR="005B7F16">
        <w:t>] at RAN4 108bis, addition</w:t>
      </w:r>
      <w:r w:rsidR="00463081">
        <w:t xml:space="preserve">ally we </w:t>
      </w:r>
      <w:r w:rsidR="00636A22">
        <w:t>propose</w:t>
      </w:r>
      <w:r w:rsidR="00463081">
        <w:t xml:space="preserve"> </w:t>
      </w:r>
      <w:r w:rsidR="00636A22">
        <w:t>to make</w:t>
      </w:r>
      <w:r w:rsidR="005B7F16">
        <w:t xml:space="preserve"> further interpretation to </w:t>
      </w:r>
      <w:r w:rsidR="00463081">
        <w:t xml:space="preserve">the RRC signaling of </w:t>
      </w:r>
      <w:r w:rsidR="005B7F16">
        <w:t>modulation order</w:t>
      </w:r>
      <w:r w:rsidR="00463081">
        <w:t xml:space="preserve"> presented in</w:t>
      </w:r>
      <w:r w:rsidR="005B7F16">
        <w:t xml:space="preserve"> </w:t>
      </w:r>
      <w:r w:rsidR="00463081">
        <w:t>LS</w:t>
      </w:r>
      <w:r w:rsidR="00636A22">
        <w:t xml:space="preserve"> to RAN2</w:t>
      </w:r>
      <w:r w:rsidR="00463081">
        <w:t xml:space="preserve">, </w:t>
      </w:r>
      <w:r w:rsidR="00BC181B">
        <w:t>and</w:t>
      </w:r>
      <w:r w:rsidR="00325443">
        <w:t xml:space="preserve"> our</w:t>
      </w:r>
      <w:r w:rsidR="00BC181B">
        <w:t xml:space="preserve"> proposals for MAC-CE signaling as well.</w:t>
      </w:r>
    </w:p>
    <w:p w14:paraId="1FA95D63" w14:textId="70E114E6" w:rsidR="007B3841" w:rsidRDefault="007B3841" w:rsidP="007B3841">
      <w:pPr>
        <w:pStyle w:val="1"/>
        <w:jc w:val="both"/>
        <w:rPr>
          <w:lang w:val="en-US"/>
        </w:rPr>
      </w:pPr>
      <w:r w:rsidRPr="0092180D">
        <w:rPr>
          <w:lang w:val="en-US"/>
        </w:rPr>
        <w:t>2</w:t>
      </w:r>
      <w:r w:rsidR="0044705D">
        <w:rPr>
          <w:lang w:val="en-US"/>
        </w:rPr>
        <w:t xml:space="preserve"> </w:t>
      </w:r>
      <w:r>
        <w:rPr>
          <w:lang w:val="en-US"/>
        </w:rPr>
        <w:t>Discussion</w:t>
      </w:r>
    </w:p>
    <w:p w14:paraId="4F5762BC" w14:textId="77777777" w:rsidR="00B4382B" w:rsidRDefault="006E0045" w:rsidP="006E004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sidR="000447B6">
        <w:rPr>
          <w:rFonts w:ascii="Arial" w:eastAsia="MS Mincho" w:hAnsi="Arial" w:cs="Times New Roman"/>
          <w:sz w:val="32"/>
          <w:szCs w:val="20"/>
          <w:lang w:val="en-GB" w:eastAsia="ja-JP"/>
        </w:rPr>
        <w:t>1</w:t>
      </w:r>
      <w:r w:rsidR="00B4382B" w:rsidRPr="00B4382B">
        <w:t xml:space="preserve"> </w:t>
      </w:r>
      <w:r w:rsidR="00B4382B" w:rsidRPr="00B4382B">
        <w:rPr>
          <w:rFonts w:ascii="Arial" w:eastAsia="MS Mincho" w:hAnsi="Arial" w:cs="Times New Roman"/>
          <w:sz w:val="32"/>
          <w:szCs w:val="20"/>
          <w:lang w:val="en-GB" w:eastAsia="ja-JP"/>
        </w:rPr>
        <w:t>Assumptions for the advanced receiver for MU-MIMO</w:t>
      </w:r>
    </w:p>
    <w:p w14:paraId="634649C4" w14:textId="4B680CDD" w:rsidR="00B4382B" w:rsidRPr="004D4A66" w:rsidRDefault="00B4382B" w:rsidP="00000363">
      <w:pPr>
        <w:jc w:val="both"/>
      </w:pPr>
      <w:r w:rsidRPr="004D4A66">
        <w:t>In</w:t>
      </w:r>
      <w:r w:rsidR="009214FB">
        <w:t xml:space="preserve"> the WF [</w:t>
      </w:r>
      <w:r w:rsidR="00700CF7">
        <w:t>5</w:t>
      </w:r>
      <w:r w:rsidR="009214FB">
        <w:t xml:space="preserve">] </w:t>
      </w:r>
      <w:r w:rsidR="00124EC0">
        <w:t xml:space="preserve">agreed </w:t>
      </w:r>
      <w:r w:rsidR="009214FB">
        <w:t>in</w:t>
      </w:r>
      <w:r w:rsidRPr="004D4A66">
        <w:t xml:space="preserve"> RAN4#108</w:t>
      </w:r>
      <w:r w:rsidR="00700CF7">
        <w:t>bis</w:t>
      </w:r>
      <w:r w:rsidR="004D4A66">
        <w:t xml:space="preserve">, </w:t>
      </w:r>
      <w:r w:rsidR="00124EC0">
        <w:t xml:space="preserve">the </w:t>
      </w:r>
      <w:r w:rsidR="004D4A66">
        <w:t>following agreements are got on Reference receiver assumptions</w:t>
      </w:r>
      <w:r w:rsidR="009214FB">
        <w:t>:</w:t>
      </w:r>
    </w:p>
    <w:tbl>
      <w:tblPr>
        <w:tblStyle w:val="a3"/>
        <w:tblW w:w="0" w:type="auto"/>
        <w:tblInd w:w="137" w:type="dxa"/>
        <w:tblLook w:val="04A0" w:firstRow="1" w:lastRow="0" w:firstColumn="1" w:lastColumn="0" w:noHBand="0" w:noVBand="1"/>
      </w:tblPr>
      <w:tblGrid>
        <w:gridCol w:w="9213"/>
      </w:tblGrid>
      <w:tr w:rsidR="004D4A66" w14:paraId="2EF9EB31" w14:textId="77777777" w:rsidTr="004D4A66">
        <w:tc>
          <w:tcPr>
            <w:tcW w:w="9213" w:type="dxa"/>
          </w:tcPr>
          <w:p w14:paraId="27D67A10" w14:textId="77777777" w:rsidR="00636A22" w:rsidRDefault="00636A22" w:rsidP="00636A22">
            <w:pPr>
              <w:rPr>
                <w:b/>
                <w:u w:val="single"/>
                <w:lang w:eastAsia="ko-KR"/>
              </w:rPr>
            </w:pPr>
            <w:r w:rsidRPr="00A11C1A">
              <w:rPr>
                <w:b/>
                <w:u w:val="single"/>
                <w:lang w:eastAsia="ko-KR"/>
              </w:rPr>
              <w:t>Issue 1-</w:t>
            </w:r>
            <w:r>
              <w:rPr>
                <w:b/>
                <w:u w:val="single"/>
                <w:lang w:eastAsia="ko-KR"/>
              </w:rPr>
              <w:t>2</w:t>
            </w:r>
            <w:r w:rsidRPr="00A11C1A">
              <w:rPr>
                <w:b/>
                <w:u w:val="single"/>
                <w:lang w:eastAsia="ko-KR"/>
              </w:rPr>
              <w:t>-</w:t>
            </w:r>
            <w:r>
              <w:rPr>
                <w:b/>
                <w:u w:val="single"/>
                <w:lang w:eastAsia="ko-KR"/>
              </w:rPr>
              <w:t>2</w:t>
            </w:r>
            <w:r w:rsidRPr="00A11C1A">
              <w:rPr>
                <w:b/>
                <w:u w:val="single"/>
                <w:lang w:eastAsia="ko-KR"/>
              </w:rPr>
              <w:t xml:space="preserve">: </w:t>
            </w:r>
            <w:r>
              <w:rPr>
                <w:b/>
                <w:u w:val="single"/>
                <w:lang w:eastAsia="ko-KR"/>
              </w:rPr>
              <w:t>A</w:t>
            </w:r>
            <w:r w:rsidRPr="00076373">
              <w:rPr>
                <w:b/>
                <w:u w:val="single"/>
                <w:lang w:eastAsia="ko-KR"/>
              </w:rPr>
              <w:t>dditional assumptions to the R-ML receiver</w:t>
            </w:r>
          </w:p>
          <w:p w14:paraId="6A157541" w14:textId="77777777" w:rsidR="00636A22" w:rsidRPr="00A11C1A" w:rsidRDefault="00636A22" w:rsidP="00636A22">
            <w:pPr>
              <w:pStyle w:val="a4"/>
              <w:widowControl/>
              <w:numPr>
                <w:ilvl w:val="0"/>
                <w:numId w:val="3"/>
              </w:numPr>
              <w:snapToGrid w:val="0"/>
              <w:spacing w:before="60" w:after="60"/>
              <w:ind w:left="284" w:firstLineChars="0" w:hanging="284"/>
              <w:jc w:val="left"/>
              <w:rPr>
                <w:rFonts w:eastAsia="宋体"/>
              </w:rPr>
            </w:pPr>
            <w:r>
              <w:rPr>
                <w:rFonts w:eastAsia="宋体"/>
              </w:rPr>
              <w:t xml:space="preserve">Candidate options on </w:t>
            </w:r>
            <w:r w:rsidRPr="00B83C94">
              <w:rPr>
                <w:rFonts w:eastAsia="宋体"/>
              </w:rPr>
              <w:t xml:space="preserve">maximum number of layers need to </w:t>
            </w:r>
            <w:r>
              <w:rPr>
                <w:rFonts w:eastAsia="宋体"/>
              </w:rPr>
              <w:t xml:space="preserve">be </w:t>
            </w:r>
            <w:r w:rsidRPr="00B83C94">
              <w:rPr>
                <w:rFonts w:eastAsia="宋体"/>
              </w:rPr>
              <w:t>handle</w:t>
            </w:r>
            <w:r>
              <w:rPr>
                <w:rFonts w:eastAsia="宋体"/>
              </w:rPr>
              <w:t>d</w:t>
            </w:r>
            <w:r w:rsidRPr="00B83C94">
              <w:rPr>
                <w:rFonts w:eastAsia="宋体"/>
              </w:rPr>
              <w:t xml:space="preserve"> with R-ML receiver</w:t>
            </w:r>
            <w:r w:rsidRPr="00A11C1A">
              <w:rPr>
                <w:rFonts w:eastAsia="宋体"/>
              </w:rPr>
              <w:t>:</w:t>
            </w:r>
          </w:p>
          <w:p w14:paraId="54402D5B" w14:textId="77777777" w:rsidR="00636A22" w:rsidRDefault="00636A22" w:rsidP="00636A22">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t xml:space="preserve">Option 1: </w:t>
            </w:r>
            <w:r w:rsidRPr="00B83C94">
              <w:t>Different types of UEs that defines the minimum total layer number across target and co-scheduled UEs with R-ML processing</w:t>
            </w:r>
            <w:r w:rsidRPr="007928EC">
              <w:t xml:space="preserve"> </w:t>
            </w:r>
            <w:r w:rsidRPr="00B83C94">
              <w:t>based on UE declaration</w:t>
            </w:r>
          </w:p>
          <w:p w14:paraId="3D18E7BB" w14:textId="77777777" w:rsidR="00636A22" w:rsidRPr="00FC3877" w:rsidRDefault="00636A22" w:rsidP="00636A22">
            <w:pPr>
              <w:widowControl w:val="0"/>
              <w:numPr>
                <w:ilvl w:val="2"/>
                <w:numId w:val="24"/>
              </w:numPr>
              <w:tabs>
                <w:tab w:val="left" w:pos="484"/>
                <w:tab w:val="left" w:pos="709"/>
                <w:tab w:val="left" w:pos="1440"/>
                <w:tab w:val="left" w:pos="1701"/>
                <w:tab w:val="left" w:pos="2160"/>
              </w:tabs>
              <w:snapToGrid w:val="0"/>
              <w:spacing w:before="60" w:after="60"/>
              <w:ind w:left="1021" w:hanging="227"/>
            </w:pPr>
            <w:r w:rsidRPr="00FC3877">
              <w:rPr>
                <w:rFonts w:hint="eastAsia"/>
              </w:rPr>
              <w:t>O</w:t>
            </w:r>
            <w:r w:rsidRPr="00FC3877">
              <w:t>ption 1A:</w:t>
            </w:r>
          </w:p>
          <w:p w14:paraId="7F7ECB72" w14:textId="77777777" w:rsidR="00636A22" w:rsidRPr="00FC3877" w:rsidRDefault="00636A22" w:rsidP="00636A22">
            <w:pPr>
              <w:pStyle w:val="a4"/>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FC3877">
              <w:rPr>
                <w:lang w:val="x-none"/>
              </w:rPr>
              <w:t>Type 1: R-ML with enhanced inter-stream interference suppression for MU-MIMO transmissions with rank 2 with 2 R</w:t>
            </w:r>
            <w:r>
              <w:rPr>
                <w:lang w:val="x-none"/>
              </w:rPr>
              <w:t>x</w:t>
            </w:r>
          </w:p>
          <w:p w14:paraId="3E4FBE70" w14:textId="77777777" w:rsidR="00636A22" w:rsidRPr="00A832DE" w:rsidRDefault="00636A22" w:rsidP="00636A22">
            <w:pPr>
              <w:pStyle w:val="a4"/>
              <w:widowControl/>
              <w:numPr>
                <w:ilvl w:val="0"/>
                <w:numId w:val="25"/>
              </w:numPr>
              <w:overflowPunct w:val="0"/>
              <w:autoSpaceDE w:val="0"/>
              <w:autoSpaceDN w:val="0"/>
              <w:adjustRightInd w:val="0"/>
              <w:snapToGrid w:val="0"/>
              <w:spacing w:before="60" w:after="60"/>
              <w:ind w:left="1369" w:firstLineChars="0" w:hanging="284"/>
              <w:jc w:val="left"/>
              <w:textAlignment w:val="baseline"/>
              <w:rPr>
                <w:lang w:val="x-none"/>
              </w:rPr>
            </w:pPr>
            <w:r w:rsidRPr="00FC3877">
              <w:rPr>
                <w:lang w:val="x-none"/>
              </w:rPr>
              <w:t>Type 2: R-ML with enhanced inter-stream interference suppression for MU-MIMO transmissions with rank</w:t>
            </w:r>
            <w:r>
              <w:rPr>
                <w:lang w:val="x-none"/>
              </w:rPr>
              <w:t xml:space="preserve"> 2,3,4</w:t>
            </w:r>
            <w:r w:rsidRPr="00FC3877">
              <w:rPr>
                <w:lang w:val="x-none"/>
              </w:rPr>
              <w:t xml:space="preserve"> with </w:t>
            </w:r>
            <w:r>
              <w:rPr>
                <w:lang w:val="x-none"/>
              </w:rPr>
              <w:t>4</w:t>
            </w:r>
            <w:r w:rsidRPr="00FC3877">
              <w:rPr>
                <w:lang w:val="x-none"/>
              </w:rPr>
              <w:t xml:space="preserve"> R</w:t>
            </w:r>
            <w:r>
              <w:rPr>
                <w:lang w:val="x-none"/>
              </w:rPr>
              <w:t>x</w:t>
            </w:r>
          </w:p>
          <w:p w14:paraId="1449A96E" w14:textId="77777777" w:rsidR="00636A22" w:rsidRPr="00FC3877" w:rsidRDefault="00636A22" w:rsidP="00636A22">
            <w:pPr>
              <w:widowControl w:val="0"/>
              <w:numPr>
                <w:ilvl w:val="2"/>
                <w:numId w:val="24"/>
              </w:numPr>
              <w:tabs>
                <w:tab w:val="left" w:pos="484"/>
                <w:tab w:val="left" w:pos="709"/>
                <w:tab w:val="left" w:pos="1440"/>
                <w:tab w:val="left" w:pos="1701"/>
                <w:tab w:val="left" w:pos="2160"/>
              </w:tabs>
              <w:snapToGrid w:val="0"/>
              <w:spacing w:before="60" w:after="60"/>
              <w:ind w:left="1021" w:hanging="227"/>
            </w:pPr>
            <w:r w:rsidRPr="00FC3877">
              <w:rPr>
                <w:rFonts w:hint="eastAsia"/>
              </w:rPr>
              <w:t>O</w:t>
            </w:r>
            <w:r w:rsidRPr="00FC3877">
              <w:t>ption 1</w:t>
            </w:r>
            <w:r>
              <w:t>B</w:t>
            </w:r>
            <w:r w:rsidRPr="00FC3877">
              <w:t>:</w:t>
            </w:r>
          </w:p>
          <w:p w14:paraId="68F59329" w14:textId="77777777" w:rsidR="00636A22" w:rsidRPr="00EF0EA7" w:rsidRDefault="00636A22" w:rsidP="00636A22">
            <w:pPr>
              <w:pStyle w:val="a4"/>
              <w:widowControl/>
              <w:numPr>
                <w:ilvl w:val="0"/>
                <w:numId w:val="25"/>
              </w:numPr>
              <w:overflowPunct w:val="0"/>
              <w:autoSpaceDE w:val="0"/>
              <w:autoSpaceDN w:val="0"/>
              <w:adjustRightInd w:val="0"/>
              <w:snapToGrid w:val="0"/>
              <w:spacing w:before="60" w:after="60"/>
              <w:ind w:left="1369" w:firstLineChars="0" w:hanging="284"/>
              <w:jc w:val="left"/>
              <w:textAlignment w:val="baseline"/>
              <w:rPr>
                <w:color w:val="000000" w:themeColor="text1"/>
                <w:lang w:val="x-none"/>
              </w:rPr>
            </w:pPr>
            <w:r w:rsidRPr="00A832DE">
              <w:rPr>
                <w:lang w:val="x-none"/>
              </w:rPr>
              <w:t>For R-ML receive</w:t>
            </w:r>
            <w:r w:rsidRPr="00EF0EA7">
              <w:rPr>
                <w:color w:val="000000" w:themeColor="text1"/>
                <w:lang w:val="x-none"/>
              </w:rPr>
              <w:t>r without modulation order detection for MU-MIMO</w:t>
            </w:r>
          </w:p>
          <w:p w14:paraId="301B808F" w14:textId="77777777" w:rsidR="00636A22" w:rsidRPr="00EF0EA7" w:rsidRDefault="00636A22" w:rsidP="00636A22">
            <w:pPr>
              <w:pStyle w:val="a4"/>
              <w:widowControl/>
              <w:numPr>
                <w:ilvl w:val="0"/>
                <w:numId w:val="29"/>
              </w:numPr>
              <w:overflowPunct w:val="0"/>
              <w:autoSpaceDE w:val="0"/>
              <w:autoSpaceDN w:val="0"/>
              <w:adjustRightInd w:val="0"/>
              <w:snapToGrid w:val="0"/>
              <w:spacing w:before="60" w:after="60"/>
              <w:ind w:firstLineChars="0"/>
              <w:jc w:val="left"/>
              <w:textAlignment w:val="baseline"/>
              <w:rPr>
                <w:color w:val="000000" w:themeColor="text1"/>
                <w:lang w:val="x-none"/>
              </w:rPr>
            </w:pPr>
            <w:r w:rsidRPr="00EF0EA7">
              <w:rPr>
                <w:color w:val="000000" w:themeColor="text1"/>
                <w:lang w:val="x-none"/>
              </w:rPr>
              <w:t>Type 1: 2Rx UEs can process up to 2 layers across target and co-scheduled UEs with R-ML receiver</w:t>
            </w:r>
          </w:p>
          <w:p w14:paraId="2A1FC0AC" w14:textId="77777777" w:rsidR="00636A22" w:rsidRPr="00EF0EA7" w:rsidRDefault="00636A22" w:rsidP="00636A22">
            <w:pPr>
              <w:pStyle w:val="a4"/>
              <w:widowControl/>
              <w:numPr>
                <w:ilvl w:val="0"/>
                <w:numId w:val="29"/>
              </w:numPr>
              <w:overflowPunct w:val="0"/>
              <w:autoSpaceDE w:val="0"/>
              <w:autoSpaceDN w:val="0"/>
              <w:adjustRightInd w:val="0"/>
              <w:snapToGrid w:val="0"/>
              <w:spacing w:before="60" w:after="60"/>
              <w:ind w:firstLineChars="0"/>
              <w:jc w:val="left"/>
              <w:textAlignment w:val="baseline"/>
              <w:rPr>
                <w:color w:val="000000" w:themeColor="text1"/>
                <w:lang w:val="x-none"/>
              </w:rPr>
            </w:pPr>
            <w:r w:rsidRPr="00EF0EA7">
              <w:rPr>
                <w:color w:val="000000" w:themeColor="text1"/>
                <w:lang w:val="x-none"/>
              </w:rPr>
              <w:lastRenderedPageBreak/>
              <w:t>Type 2: 4Rx UEs can process up to 4 layers across target and co-scheduled UEs with R-ML receiver</w:t>
            </w:r>
          </w:p>
          <w:p w14:paraId="1F2F4E58" w14:textId="77777777" w:rsidR="00636A22" w:rsidRPr="00EF0EA7" w:rsidRDefault="00636A22" w:rsidP="00636A22">
            <w:pPr>
              <w:pStyle w:val="a4"/>
              <w:widowControl/>
              <w:numPr>
                <w:ilvl w:val="0"/>
                <w:numId w:val="25"/>
              </w:numPr>
              <w:overflowPunct w:val="0"/>
              <w:autoSpaceDE w:val="0"/>
              <w:autoSpaceDN w:val="0"/>
              <w:adjustRightInd w:val="0"/>
              <w:snapToGrid w:val="0"/>
              <w:spacing w:before="60" w:after="60"/>
              <w:ind w:left="1369" w:firstLineChars="0" w:hanging="284"/>
              <w:jc w:val="left"/>
              <w:textAlignment w:val="baseline"/>
              <w:rPr>
                <w:color w:val="000000" w:themeColor="text1"/>
                <w:lang w:val="x-none"/>
              </w:rPr>
            </w:pPr>
            <w:r w:rsidRPr="00EF0EA7">
              <w:rPr>
                <w:color w:val="000000" w:themeColor="text1"/>
                <w:lang w:val="x-none"/>
              </w:rPr>
              <w:t>For R-ML receiver with modulation order detection for MU-MIMO</w:t>
            </w:r>
          </w:p>
          <w:p w14:paraId="74DD40DC" w14:textId="77777777" w:rsidR="00636A22" w:rsidRPr="00A832DE" w:rsidRDefault="00636A22" w:rsidP="00636A22">
            <w:pPr>
              <w:pStyle w:val="a4"/>
              <w:widowControl/>
              <w:numPr>
                <w:ilvl w:val="0"/>
                <w:numId w:val="29"/>
              </w:numPr>
              <w:overflowPunct w:val="0"/>
              <w:autoSpaceDE w:val="0"/>
              <w:autoSpaceDN w:val="0"/>
              <w:adjustRightInd w:val="0"/>
              <w:snapToGrid w:val="0"/>
              <w:spacing w:before="60" w:after="60"/>
              <w:ind w:firstLineChars="0"/>
              <w:jc w:val="left"/>
              <w:textAlignment w:val="baseline"/>
              <w:rPr>
                <w:lang w:val="x-none"/>
              </w:rPr>
            </w:pPr>
            <w:r w:rsidRPr="00EF0EA7">
              <w:rPr>
                <w:color w:val="000000" w:themeColor="text1"/>
                <w:lang w:val="x-none"/>
              </w:rPr>
              <w:t>Type 1: 2Rx UEs which ca</w:t>
            </w:r>
            <w:r w:rsidRPr="00A832DE">
              <w:rPr>
                <w:lang w:val="x-none"/>
              </w:rPr>
              <w:t>n process up to 2 layers across target and co-scheduled UEs with R-ML receiver</w:t>
            </w:r>
          </w:p>
          <w:p w14:paraId="670E2F48" w14:textId="77777777" w:rsidR="00636A22" w:rsidRPr="00A832DE" w:rsidRDefault="00636A22" w:rsidP="00636A22">
            <w:pPr>
              <w:pStyle w:val="a4"/>
              <w:widowControl/>
              <w:numPr>
                <w:ilvl w:val="0"/>
                <w:numId w:val="29"/>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2: 4Rx UEs which can process up to 2 layers across target and co-scheduled UEs with R-ML receiver</w:t>
            </w:r>
          </w:p>
          <w:p w14:paraId="2638C4A2" w14:textId="77777777" w:rsidR="00636A22" w:rsidRPr="00A832DE" w:rsidRDefault="00636A22" w:rsidP="00636A22">
            <w:pPr>
              <w:pStyle w:val="a4"/>
              <w:widowControl/>
              <w:numPr>
                <w:ilvl w:val="0"/>
                <w:numId w:val="29"/>
              </w:numPr>
              <w:overflowPunct w:val="0"/>
              <w:autoSpaceDE w:val="0"/>
              <w:autoSpaceDN w:val="0"/>
              <w:adjustRightInd w:val="0"/>
              <w:snapToGrid w:val="0"/>
              <w:spacing w:before="60" w:after="60"/>
              <w:ind w:firstLineChars="0"/>
              <w:jc w:val="left"/>
              <w:textAlignment w:val="baseline"/>
              <w:rPr>
                <w:lang w:val="x-none"/>
              </w:rPr>
            </w:pPr>
            <w:r w:rsidRPr="00A832DE">
              <w:rPr>
                <w:lang w:val="x-none"/>
              </w:rPr>
              <w:t>Type 3: 4Rx UEs which can process up to 4 layers across target and co-scheduled UEs with R-ML receiver</w:t>
            </w:r>
          </w:p>
          <w:p w14:paraId="6ADC4EC5" w14:textId="77777777" w:rsidR="00636A22" w:rsidRDefault="00636A22" w:rsidP="00636A22">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t xml:space="preserve">Option 2: </w:t>
            </w:r>
            <w:r w:rsidRPr="00731354">
              <w:t xml:space="preserve">Introduce UE capability signalling for </w:t>
            </w:r>
            <w:r>
              <w:t>the following types</w:t>
            </w:r>
          </w:p>
          <w:p w14:paraId="20C6C631" w14:textId="77777777" w:rsidR="00636A22" w:rsidRDefault="00636A22" w:rsidP="00636A22">
            <w:pPr>
              <w:widowControl w:val="0"/>
              <w:numPr>
                <w:ilvl w:val="2"/>
                <w:numId w:val="24"/>
              </w:numPr>
              <w:tabs>
                <w:tab w:val="left" w:pos="484"/>
                <w:tab w:val="left" w:pos="709"/>
                <w:tab w:val="left" w:pos="1440"/>
                <w:tab w:val="left" w:pos="1701"/>
                <w:tab w:val="left" w:pos="2160"/>
              </w:tabs>
              <w:snapToGrid w:val="0"/>
              <w:spacing w:before="60" w:after="60"/>
              <w:ind w:left="1021" w:hanging="227"/>
            </w:pPr>
            <w:r>
              <w:t>Type 1: 2Rx UEs which can process up to 2 layers across target and co-scheduled UEs with R-ML receiver</w:t>
            </w:r>
          </w:p>
          <w:p w14:paraId="04AE0B90" w14:textId="77777777" w:rsidR="00636A22" w:rsidRDefault="00636A22" w:rsidP="00636A22">
            <w:pPr>
              <w:widowControl w:val="0"/>
              <w:numPr>
                <w:ilvl w:val="2"/>
                <w:numId w:val="24"/>
              </w:numPr>
              <w:tabs>
                <w:tab w:val="left" w:pos="484"/>
                <w:tab w:val="left" w:pos="709"/>
                <w:tab w:val="left" w:pos="1440"/>
                <w:tab w:val="left" w:pos="1701"/>
                <w:tab w:val="left" w:pos="2160"/>
              </w:tabs>
              <w:snapToGrid w:val="0"/>
              <w:spacing w:before="60" w:after="60"/>
              <w:ind w:left="1021" w:hanging="227"/>
            </w:pPr>
            <w:r>
              <w:t>Type 2: 4Rx UEs which can process up to 2 layers across target and co-scheduled UEs with R-ML receiver</w:t>
            </w:r>
          </w:p>
          <w:p w14:paraId="23FE4AE9" w14:textId="77777777" w:rsidR="00636A22" w:rsidRDefault="00636A22" w:rsidP="00636A22">
            <w:pPr>
              <w:widowControl w:val="0"/>
              <w:numPr>
                <w:ilvl w:val="2"/>
                <w:numId w:val="24"/>
              </w:numPr>
              <w:tabs>
                <w:tab w:val="left" w:pos="484"/>
                <w:tab w:val="left" w:pos="709"/>
                <w:tab w:val="left" w:pos="1440"/>
                <w:tab w:val="left" w:pos="1701"/>
                <w:tab w:val="left" w:pos="2160"/>
              </w:tabs>
              <w:snapToGrid w:val="0"/>
              <w:spacing w:before="60" w:after="60"/>
              <w:ind w:left="1021" w:hanging="227"/>
            </w:pPr>
            <w:r>
              <w:t>Type 3: 4Rx UEs which can process up to 4 layers across target and co-scheduled UEs with R-ML receiver</w:t>
            </w:r>
          </w:p>
          <w:p w14:paraId="6D8C9DF0" w14:textId="77777777" w:rsidR="00636A22" w:rsidRDefault="00636A22" w:rsidP="00636A22">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t>Option 3</w:t>
            </w:r>
            <w:r w:rsidRPr="00A11C1A">
              <w:t xml:space="preserve">: </w:t>
            </w:r>
            <w:r>
              <w:t>M</w:t>
            </w:r>
            <w:r w:rsidRPr="0040765E">
              <w:t>aximum 4 layer including target and co-scheduled UEs are required. When the assumptions are not fulfilled, UE is allowed to fall back to MMSE-IRC requirements</w:t>
            </w:r>
          </w:p>
          <w:p w14:paraId="46940376" w14:textId="77777777" w:rsidR="00636A22" w:rsidRPr="00A11C1A" w:rsidRDefault="00636A22" w:rsidP="00636A22">
            <w:pPr>
              <w:pStyle w:val="a4"/>
              <w:widowControl/>
              <w:numPr>
                <w:ilvl w:val="0"/>
                <w:numId w:val="3"/>
              </w:numPr>
              <w:snapToGrid w:val="0"/>
              <w:spacing w:before="60" w:after="60"/>
              <w:ind w:left="284" w:firstLineChars="0" w:hanging="284"/>
              <w:jc w:val="left"/>
              <w:rPr>
                <w:rFonts w:eastAsia="宋体"/>
              </w:rPr>
            </w:pPr>
            <w:r>
              <w:rPr>
                <w:rFonts w:eastAsia="宋体"/>
              </w:rPr>
              <w:t>Candidate options on supported DMRS configurations</w:t>
            </w:r>
            <w:r w:rsidRPr="00A11C1A">
              <w:rPr>
                <w:rFonts w:eastAsia="宋体"/>
              </w:rPr>
              <w:t>:</w:t>
            </w:r>
          </w:p>
          <w:p w14:paraId="3755A8B3" w14:textId="77777777" w:rsidR="00636A22" w:rsidRPr="00EF0EA7" w:rsidRDefault="00636A22" w:rsidP="00636A22">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t xml:space="preserve">Option 1: </w:t>
            </w:r>
            <w:r w:rsidRPr="00B83C94">
              <w:t xml:space="preserve">Not to have additional restrictions </w:t>
            </w:r>
            <w:r>
              <w:t>on s</w:t>
            </w:r>
            <w:r w:rsidRPr="00EF0EA7">
              <w:t>upported DMRS configurations</w:t>
            </w:r>
          </w:p>
          <w:p w14:paraId="6C35A4E7" w14:textId="77777777" w:rsidR="00636A22" w:rsidRPr="00EF0EA7" w:rsidRDefault="00636A22" w:rsidP="00636A22">
            <w:pPr>
              <w:widowControl w:val="0"/>
              <w:numPr>
                <w:ilvl w:val="1"/>
                <w:numId w:val="23"/>
              </w:numPr>
              <w:tabs>
                <w:tab w:val="left" w:pos="484"/>
                <w:tab w:val="left" w:pos="709"/>
                <w:tab w:val="left" w:pos="1440"/>
                <w:tab w:val="left" w:pos="1701"/>
              </w:tabs>
              <w:autoSpaceDN w:val="0"/>
              <w:snapToGrid w:val="0"/>
              <w:spacing w:before="60" w:after="60"/>
              <w:ind w:leftChars="213" w:left="752" w:hanging="283"/>
            </w:pPr>
            <w:r w:rsidRPr="00EF0EA7">
              <w:t>Option 2: Restrict R-ML for MU-MIMO to certain DMRS configuration and length or introduce UE capability on the supported DMRS configuration and lengths</w:t>
            </w:r>
          </w:p>
          <w:p w14:paraId="79935A8A" w14:textId="77777777" w:rsidR="00636A22" w:rsidRPr="00EF0EA7" w:rsidRDefault="00636A22" w:rsidP="00636A22">
            <w:pPr>
              <w:ind w:right="150"/>
              <w:rPr>
                <w:b/>
                <w:bCs/>
                <w:sz w:val="21"/>
                <w:szCs w:val="21"/>
                <w:u w:val="single"/>
              </w:rPr>
            </w:pPr>
            <w:r w:rsidRPr="00EF0EA7">
              <w:rPr>
                <w:b/>
                <w:bCs/>
                <w:sz w:val="21"/>
                <w:szCs w:val="21"/>
                <w:u w:val="single"/>
              </w:rPr>
              <w:t>Additional assumptions to the R-ML receiver</w:t>
            </w:r>
          </w:p>
          <w:p w14:paraId="29AEB8F2" w14:textId="1B6CA2DC" w:rsidR="004D4A66" w:rsidRPr="004D4A66" w:rsidRDefault="00636A22" w:rsidP="00636A22">
            <w:pPr>
              <w:pStyle w:val="a4"/>
              <w:widowControl/>
              <w:numPr>
                <w:ilvl w:val="0"/>
                <w:numId w:val="3"/>
              </w:numPr>
              <w:snapToGrid w:val="0"/>
              <w:spacing w:before="60" w:after="60"/>
              <w:ind w:left="284" w:firstLineChars="0" w:hanging="284"/>
              <w:jc w:val="left"/>
            </w:pPr>
            <w:r w:rsidRPr="00EF0EA7">
              <w:rPr>
                <w:szCs w:val="21"/>
              </w:rPr>
              <w:t>If the target UE does not support Rel-18 DMRS. It is up to UE implementation whether the UE will perform R-ML to the co-scheduled layers associate with the DMRS ports which are not included in the Rel-15 DMRS.</w:t>
            </w:r>
          </w:p>
        </w:tc>
      </w:tr>
    </w:tbl>
    <w:p w14:paraId="06825A84" w14:textId="5DBAFE48" w:rsidR="009214FB" w:rsidRDefault="009214FB" w:rsidP="007929C7"/>
    <w:p w14:paraId="69BA050B" w14:textId="623C3507" w:rsidR="00636A22" w:rsidRPr="00BC181B" w:rsidRDefault="00636A22" w:rsidP="007929C7">
      <w:pPr>
        <w:rPr>
          <w:u w:val="single"/>
        </w:rPr>
      </w:pPr>
      <w:r w:rsidRPr="00BC181B">
        <w:rPr>
          <w:rFonts w:hint="eastAsia"/>
          <w:u w:val="single"/>
        </w:rPr>
        <w:t xml:space="preserve">Regarding maximum number of layers need to be handled with </w:t>
      </w:r>
      <w:r w:rsidRPr="00BC181B">
        <w:rPr>
          <w:u w:val="single"/>
        </w:rPr>
        <w:t>R-ML receiver</w:t>
      </w:r>
    </w:p>
    <w:p w14:paraId="18A483FD" w14:textId="427AC727" w:rsidR="00BC181B" w:rsidRDefault="00A92087" w:rsidP="00E00870">
      <w:pPr>
        <w:jc w:val="both"/>
      </w:pPr>
      <w:r>
        <w:t>W</w:t>
      </w:r>
      <w:r w:rsidR="0008058F">
        <w:rPr>
          <w:rFonts w:hint="eastAsia"/>
        </w:rPr>
        <w:t xml:space="preserve">e think it would be </w:t>
      </w:r>
      <w:r w:rsidR="0008058F">
        <w:t xml:space="preserve">beneficial if </w:t>
      </w:r>
      <w:r w:rsidR="00546290">
        <w:t>network scheduler i</w:t>
      </w:r>
      <w:r w:rsidR="0008058F">
        <w:t xml:space="preserve">s aware of the maximum </w:t>
      </w:r>
      <w:r w:rsidR="00546290">
        <w:t xml:space="preserve">total </w:t>
      </w:r>
      <w:r w:rsidR="0008058F">
        <w:t xml:space="preserve">number </w:t>
      </w:r>
      <w:r w:rsidR="00546290">
        <w:t xml:space="preserve">of </w:t>
      </w:r>
      <w:r w:rsidR="0008058F">
        <w:t>layers</w:t>
      </w:r>
      <w:r>
        <w:t xml:space="preserve"> that</w:t>
      </w:r>
      <w:r w:rsidR="0008058F">
        <w:t xml:space="preserve"> UE could handle</w:t>
      </w:r>
      <w:r w:rsidR="00454E63">
        <w:t xml:space="preserve"> with R-ML recei</w:t>
      </w:r>
      <w:r w:rsidR="00971B4A">
        <w:t>ver</w:t>
      </w:r>
      <w:r w:rsidR="005E7241">
        <w:t>. A</w:t>
      </w:r>
      <w:r w:rsidR="00971B4A">
        <w:t xml:space="preserve">nd </w:t>
      </w:r>
      <w:r w:rsidR="00DC2566">
        <w:t>we prefer no more than</w:t>
      </w:r>
      <w:r w:rsidR="00E76D3F">
        <w:t xml:space="preserve"> 4 layers</w:t>
      </w:r>
      <w:r w:rsidR="00F52B70">
        <w:t xml:space="preserve"> across UE layers and interference layers</w:t>
      </w:r>
      <w:r w:rsidR="00E76D3F">
        <w:t xml:space="preserve"> </w:t>
      </w:r>
      <w:r w:rsidR="005E7241">
        <w:t>with respect to</w:t>
      </w:r>
      <w:r w:rsidR="00DC2566">
        <w:t xml:space="preserve"> test </w:t>
      </w:r>
      <w:r w:rsidR="00062D44" w:rsidRPr="00B12476">
        <w:t>requirements</w:t>
      </w:r>
      <w:r w:rsidR="00062D44">
        <w:rPr>
          <w:b/>
        </w:rPr>
        <w:t xml:space="preserve"> </w:t>
      </w:r>
      <w:r w:rsidR="00DC2566">
        <w:t>setup</w:t>
      </w:r>
      <w:r w:rsidR="00454E63">
        <w:t xml:space="preserve"> </w:t>
      </w:r>
      <w:r w:rsidR="006B11F8">
        <w:t xml:space="preserve">because </w:t>
      </w:r>
      <w:r w:rsidR="00814005">
        <w:t>2Rx or</w:t>
      </w:r>
      <w:r w:rsidR="00454E63">
        <w:t xml:space="preserve"> 4Rx </w:t>
      </w:r>
      <w:r w:rsidR="004577AE">
        <w:t xml:space="preserve">is </w:t>
      </w:r>
      <w:r w:rsidR="00814005">
        <w:t>mandator</w:t>
      </w:r>
      <w:r w:rsidR="004577AE">
        <w:t>ily</w:t>
      </w:r>
      <w:r w:rsidR="005E7241">
        <w:t xml:space="preserve"> </w:t>
      </w:r>
      <w:r w:rsidR="00546290">
        <w:t xml:space="preserve">RF </w:t>
      </w:r>
      <w:r w:rsidR="00B929A4">
        <w:t xml:space="preserve">requirements </w:t>
      </w:r>
      <w:r w:rsidR="004577AE">
        <w:t>for one</w:t>
      </w:r>
      <w:r w:rsidR="006B11F8">
        <w:t xml:space="preserve"> CC</w:t>
      </w:r>
      <w:r w:rsidR="00814005">
        <w:t xml:space="preserve"> </w:t>
      </w:r>
      <w:r w:rsidR="00E76D3F">
        <w:t>.</w:t>
      </w:r>
      <w:r>
        <w:t xml:space="preserve"> </w:t>
      </w:r>
      <w:r w:rsidR="00971B4A">
        <w:t xml:space="preserve">Moreover, we agree to allow </w:t>
      </w:r>
      <w:r w:rsidR="006B11F8">
        <w:t xml:space="preserve">adaptable </w:t>
      </w:r>
      <w:r w:rsidR="00971B4A">
        <w:t xml:space="preserve">UE capability of maximum layers </w:t>
      </w:r>
      <w:r w:rsidR="006B11F8">
        <w:t xml:space="preserve">that </w:t>
      </w:r>
      <w:r w:rsidR="00971B4A">
        <w:t xml:space="preserve">UE could handle with R-ML receiver </w:t>
      </w:r>
      <w:r w:rsidR="00546290">
        <w:t xml:space="preserve">as </w:t>
      </w:r>
      <w:r w:rsidR="00971B4A">
        <w:t>it</w:t>
      </w:r>
      <w:r w:rsidR="006B11F8">
        <w:t xml:space="preserve">‘s </w:t>
      </w:r>
      <w:r w:rsidR="0057797E">
        <w:t xml:space="preserve">dependent on specific </w:t>
      </w:r>
      <w:r w:rsidR="00971B4A">
        <w:t>EN-DC or CA</w:t>
      </w:r>
      <w:r w:rsidR="0057797E">
        <w:t xml:space="preserve"> band</w:t>
      </w:r>
      <w:r w:rsidR="00971B4A">
        <w:t xml:space="preserve"> combination. </w:t>
      </w:r>
      <w:r w:rsidR="00DC74BA">
        <w:t>Therefore</w:t>
      </w:r>
      <w:r w:rsidR="00DC2566">
        <w:t xml:space="preserve">, </w:t>
      </w:r>
      <w:r w:rsidR="00B559FF">
        <w:t>we</w:t>
      </w:r>
      <w:r w:rsidR="00E76D3F">
        <w:t xml:space="preserve"> </w:t>
      </w:r>
      <w:r w:rsidR="00905D84">
        <w:t>support option 2.</w:t>
      </w:r>
    </w:p>
    <w:p w14:paraId="6E8F918C" w14:textId="0655F5C2" w:rsidR="00DE468C" w:rsidRDefault="001374E5" w:rsidP="001374E5">
      <w:pPr>
        <w:jc w:val="both"/>
        <w:rPr>
          <w:b/>
        </w:rPr>
      </w:pPr>
      <w:r w:rsidRPr="00A92087">
        <w:rPr>
          <w:rFonts w:hint="eastAsia"/>
          <w:b/>
        </w:rPr>
        <w:t>Propos</w:t>
      </w:r>
      <w:r w:rsidR="00145EC5">
        <w:rPr>
          <w:b/>
        </w:rPr>
        <w:t>al</w:t>
      </w:r>
      <w:r w:rsidRPr="00A92087">
        <w:rPr>
          <w:rFonts w:hint="eastAsia"/>
          <w:b/>
        </w:rPr>
        <w:t xml:space="preserve"> 1</w:t>
      </w:r>
      <w:r w:rsidRPr="00A92087">
        <w:rPr>
          <w:b/>
        </w:rPr>
        <w:t xml:space="preserve">: we </w:t>
      </w:r>
      <w:r>
        <w:rPr>
          <w:b/>
        </w:rPr>
        <w:t>support option 2, i.e to indicate the maximum number of layers that UE could handle via UE capability signaling</w:t>
      </w:r>
      <w:r w:rsidR="00DE468C">
        <w:rPr>
          <w:b/>
        </w:rPr>
        <w:t>.</w:t>
      </w:r>
    </w:p>
    <w:p w14:paraId="683497FF" w14:textId="146EE3AB" w:rsidR="001374E5" w:rsidRDefault="0057797E" w:rsidP="001374E5">
      <w:pPr>
        <w:jc w:val="both"/>
      </w:pPr>
      <w:r>
        <w:rPr>
          <w:b/>
        </w:rPr>
        <w:t xml:space="preserve">Proposal 2: </w:t>
      </w:r>
      <w:r w:rsidR="001374E5">
        <w:rPr>
          <w:b/>
        </w:rPr>
        <w:t xml:space="preserve">it’s proposed to have </w:t>
      </w:r>
      <w:r w:rsidR="00FC273B">
        <w:rPr>
          <w:b/>
        </w:rPr>
        <w:t xml:space="preserve">no more than </w:t>
      </w:r>
      <w:r w:rsidR="001374E5">
        <w:rPr>
          <w:b/>
        </w:rPr>
        <w:t xml:space="preserve">4 layers across UE layers and interference layers </w:t>
      </w:r>
      <w:r w:rsidR="00546290">
        <w:rPr>
          <w:b/>
        </w:rPr>
        <w:t xml:space="preserve">with respect to </w:t>
      </w:r>
      <w:r w:rsidR="001374E5">
        <w:rPr>
          <w:b/>
        </w:rPr>
        <w:t>test requirements setup</w:t>
      </w:r>
      <w:r w:rsidR="001374E5">
        <w:t xml:space="preserve">. </w:t>
      </w:r>
    </w:p>
    <w:p w14:paraId="64730863" w14:textId="77777777" w:rsidR="00FC273B" w:rsidRDefault="00905D84" w:rsidP="00E00870">
      <w:pPr>
        <w:jc w:val="both"/>
      </w:pPr>
      <w:r>
        <w:t xml:space="preserve">At last meeting, RAN4 made consensus that R-ML receiver would also work under Rel-18 enhanced DMRS ports. And it’s up to UE implementation whether the UE will perform R-ML to the co-scheduled layers </w:t>
      </w:r>
      <w:r>
        <w:lastRenderedPageBreak/>
        <w:t xml:space="preserve">associate with the DMRS ports which are not included in the Rel-15 DMRS, when the target UE doesn’t support R18 DMRS. </w:t>
      </w:r>
    </w:p>
    <w:p w14:paraId="44F704DF" w14:textId="0A5A2E37" w:rsidR="00905D84" w:rsidRDefault="00905D84" w:rsidP="00E00870">
      <w:pPr>
        <w:jc w:val="both"/>
      </w:pPr>
      <w:r>
        <w:t xml:space="preserve">With </w:t>
      </w:r>
      <w:r w:rsidR="0057797E">
        <w:t>R18</w:t>
      </w:r>
      <w:r w:rsidR="00FC273B">
        <w:t xml:space="preserve"> DMRS ports </w:t>
      </w:r>
      <w:r w:rsidR="0057797E">
        <w:t xml:space="preserve">extended </w:t>
      </w:r>
      <w:r w:rsidR="00FC273B">
        <w:t>up</w:t>
      </w:r>
      <w:r w:rsidR="001374E5">
        <w:t xml:space="preserve"> </w:t>
      </w:r>
      <w:r>
        <w:t xml:space="preserve">to 16 or 24. </w:t>
      </w:r>
      <w:r w:rsidR="004577AE">
        <w:t>for one specific UE, we still hold that no more than 4 layers across UE layers and co-scheduled UE layers handled with R-ML. And</w:t>
      </w:r>
      <w:r w:rsidR="001374E5">
        <w:t xml:space="preserve"> w</w:t>
      </w:r>
      <w:r>
        <w:t xml:space="preserve">hen the target UE doesn’t support R18 DMRS, </w:t>
      </w:r>
      <w:r w:rsidR="00534458">
        <w:t xml:space="preserve">there is no test requirements involving </w:t>
      </w:r>
      <w:r>
        <w:t>interference layers associated with DMRS ports which is not included R15 basic DRMS ports.</w:t>
      </w:r>
    </w:p>
    <w:p w14:paraId="7A6BB47E" w14:textId="0F3BEA09" w:rsidR="00864998" w:rsidRDefault="00905D84" w:rsidP="00E00870">
      <w:pPr>
        <w:jc w:val="both"/>
        <w:rPr>
          <w:b/>
        </w:rPr>
      </w:pPr>
      <w:r>
        <w:rPr>
          <w:rFonts w:hint="eastAsia"/>
          <w:b/>
        </w:rPr>
        <w:t>Propos</w:t>
      </w:r>
      <w:r w:rsidR="00145EC5">
        <w:rPr>
          <w:b/>
        </w:rPr>
        <w:t>al</w:t>
      </w:r>
      <w:r>
        <w:rPr>
          <w:rFonts w:hint="eastAsia"/>
          <w:b/>
        </w:rPr>
        <w:t xml:space="preserve"> </w:t>
      </w:r>
      <w:r w:rsidR="0057797E">
        <w:rPr>
          <w:b/>
        </w:rPr>
        <w:t>3</w:t>
      </w:r>
      <w:r w:rsidRPr="00A92087">
        <w:rPr>
          <w:b/>
        </w:rPr>
        <w:t>:</w:t>
      </w:r>
      <w:r w:rsidRPr="001374E5">
        <w:rPr>
          <w:b/>
        </w:rPr>
        <w:t xml:space="preserve"> </w:t>
      </w:r>
      <w:r w:rsidR="00534458" w:rsidRPr="00EF0EA7">
        <w:rPr>
          <w:b/>
        </w:rPr>
        <w:t xml:space="preserve">With R18 DMRS ports extended up to 16 or 24, we still hold proposal 2. </w:t>
      </w:r>
      <w:r w:rsidR="001374E5" w:rsidRPr="00EF0EA7">
        <w:rPr>
          <w:b/>
        </w:rPr>
        <w:t>M</w:t>
      </w:r>
      <w:r w:rsidR="001374E5">
        <w:rPr>
          <w:b/>
        </w:rPr>
        <w:t>oreover</w:t>
      </w:r>
      <w:r w:rsidR="001374E5" w:rsidRPr="001374E5">
        <w:rPr>
          <w:b/>
        </w:rPr>
        <w:t xml:space="preserve"> when the target UE doesn’t support R18 DMRS, it won’t be tested under interference layers associated with DMRS ports which is not included R15 basic DRMS ports.</w:t>
      </w:r>
    </w:p>
    <w:p w14:paraId="1659F05B" w14:textId="2511C759" w:rsidR="00062D44" w:rsidRDefault="00C54541" w:rsidP="00E00870">
      <w:pPr>
        <w:jc w:val="both"/>
        <w:rPr>
          <w:u w:val="single"/>
        </w:rPr>
      </w:pPr>
      <w:r>
        <w:rPr>
          <w:u w:val="single"/>
        </w:rPr>
        <w:t>Regarding DMRS configurations</w:t>
      </w:r>
    </w:p>
    <w:p w14:paraId="71F18F1D" w14:textId="70B391EC" w:rsidR="001B2515" w:rsidRDefault="00BD2ADB" w:rsidP="00E00870">
      <w:pPr>
        <w:jc w:val="both"/>
        <w:rPr>
          <w:lang w:val="en-GB"/>
        </w:rPr>
      </w:pPr>
      <w:r>
        <w:rPr>
          <w:lang w:val="en-GB"/>
        </w:rPr>
        <w:t>W</w:t>
      </w:r>
      <w:r w:rsidR="001B2515">
        <w:rPr>
          <w:lang w:val="en-GB"/>
        </w:rPr>
        <w:t xml:space="preserve">e don’t see </w:t>
      </w:r>
      <w:r>
        <w:rPr>
          <w:lang w:val="en-GB"/>
        </w:rPr>
        <w:t xml:space="preserve">necessity of </w:t>
      </w:r>
      <w:r w:rsidR="001B2515">
        <w:rPr>
          <w:lang w:val="en-GB"/>
        </w:rPr>
        <w:t>restr</w:t>
      </w:r>
      <w:r w:rsidR="00864998">
        <w:rPr>
          <w:lang w:val="en-GB"/>
        </w:rPr>
        <w:t>iction</w:t>
      </w:r>
      <w:r w:rsidR="00770A14">
        <w:rPr>
          <w:lang w:val="en-GB"/>
        </w:rPr>
        <w:t>s</w:t>
      </w:r>
      <w:r w:rsidR="00864998">
        <w:rPr>
          <w:lang w:val="en-GB"/>
        </w:rPr>
        <w:t xml:space="preserve"> on DMRS </w:t>
      </w:r>
      <w:r>
        <w:rPr>
          <w:lang w:val="en-GB"/>
        </w:rPr>
        <w:t xml:space="preserve">configuration for R-ML. And we agree </w:t>
      </w:r>
      <w:r w:rsidR="0057797E">
        <w:rPr>
          <w:lang w:val="en-GB"/>
        </w:rPr>
        <w:t>on</w:t>
      </w:r>
      <w:r>
        <w:rPr>
          <w:lang w:val="en-GB"/>
        </w:rPr>
        <w:t xml:space="preserve"> DMRS </w:t>
      </w:r>
      <w:r w:rsidR="0057797E">
        <w:rPr>
          <w:lang w:val="en-GB"/>
        </w:rPr>
        <w:t xml:space="preserve">configuration of </w:t>
      </w:r>
      <w:r w:rsidR="00864998">
        <w:rPr>
          <w:lang w:val="en-GB"/>
        </w:rPr>
        <w:t>type</w:t>
      </w:r>
      <w:r>
        <w:rPr>
          <w:lang w:val="en-GB"/>
        </w:rPr>
        <w:t xml:space="preserve"> 1</w:t>
      </w:r>
      <w:r w:rsidR="0057797E">
        <w:rPr>
          <w:lang w:val="en-GB"/>
        </w:rPr>
        <w:t xml:space="preserve"> </w:t>
      </w:r>
      <w:r w:rsidR="00202D4B">
        <w:rPr>
          <w:lang w:val="en-GB"/>
        </w:rPr>
        <w:t xml:space="preserve">and </w:t>
      </w:r>
      <w:r>
        <w:rPr>
          <w:lang w:val="en-GB"/>
        </w:rPr>
        <w:t>max</w:t>
      </w:r>
      <w:r w:rsidR="00202D4B">
        <w:rPr>
          <w:lang w:val="en-GB"/>
        </w:rPr>
        <w:t>len</w:t>
      </w:r>
      <w:r>
        <w:rPr>
          <w:lang w:val="en-GB"/>
        </w:rPr>
        <w:t xml:space="preserve">= 1 with respect to test requirements </w:t>
      </w:r>
      <w:r w:rsidR="00B24213">
        <w:rPr>
          <w:lang w:val="en-GB"/>
        </w:rPr>
        <w:t>setup</w:t>
      </w:r>
      <w:r w:rsidR="001B2515">
        <w:rPr>
          <w:lang w:val="en-GB"/>
        </w:rPr>
        <w:t>.</w:t>
      </w:r>
    </w:p>
    <w:p w14:paraId="6C2B76A5" w14:textId="3B03C069" w:rsidR="00647A12" w:rsidRDefault="00145EC5" w:rsidP="00E00870">
      <w:pPr>
        <w:jc w:val="both"/>
        <w:rPr>
          <w:lang w:val="en-GB"/>
        </w:rPr>
      </w:pPr>
      <w:r>
        <w:rPr>
          <w:b/>
        </w:rPr>
        <w:t>Proposal</w:t>
      </w:r>
      <w:r w:rsidR="001374E5">
        <w:rPr>
          <w:b/>
        </w:rPr>
        <w:t xml:space="preserve"> </w:t>
      </w:r>
      <w:r w:rsidR="0057797E">
        <w:rPr>
          <w:b/>
        </w:rPr>
        <w:t>4</w:t>
      </w:r>
      <w:r w:rsidR="00C54541" w:rsidRPr="004301DE">
        <w:rPr>
          <w:b/>
        </w:rPr>
        <w:t>:</w:t>
      </w:r>
      <w:r w:rsidR="003264C7" w:rsidRPr="004301DE">
        <w:rPr>
          <w:b/>
        </w:rPr>
        <w:t xml:space="preserve"> </w:t>
      </w:r>
      <w:r w:rsidR="001B2515" w:rsidRPr="001B2515">
        <w:rPr>
          <w:b/>
          <w:lang w:val="en-GB"/>
        </w:rPr>
        <w:t xml:space="preserve">we agree there is no additional DMRS configuration </w:t>
      </w:r>
      <w:r w:rsidR="000C3F43">
        <w:rPr>
          <w:rFonts w:hint="eastAsia"/>
          <w:b/>
          <w:lang w:val="en-GB"/>
        </w:rPr>
        <w:t>restriction</w:t>
      </w:r>
      <w:r w:rsidR="000C3F43">
        <w:rPr>
          <w:b/>
          <w:lang w:val="en-GB"/>
        </w:rPr>
        <w:t xml:space="preserve"> on DMRS type and length</w:t>
      </w:r>
      <w:r w:rsidR="0057797E">
        <w:rPr>
          <w:b/>
          <w:lang w:val="en-GB"/>
        </w:rPr>
        <w:t xml:space="preserve"> for R-ML</w:t>
      </w:r>
      <w:r w:rsidR="000C3F43">
        <w:rPr>
          <w:b/>
          <w:lang w:val="en-GB"/>
        </w:rPr>
        <w:t>.</w:t>
      </w:r>
      <w:r w:rsidR="00800631">
        <w:rPr>
          <w:b/>
          <w:lang w:val="en-GB"/>
        </w:rPr>
        <w:t xml:space="preserve"> </w:t>
      </w:r>
      <w:r w:rsidR="0057797E" w:rsidRPr="002D30A6">
        <w:rPr>
          <w:b/>
          <w:lang w:val="en-GB"/>
        </w:rPr>
        <w:t>We</w:t>
      </w:r>
      <w:r w:rsidR="0057797E" w:rsidRPr="00EF0EA7">
        <w:rPr>
          <w:b/>
          <w:lang w:val="en-GB"/>
        </w:rPr>
        <w:t xml:space="preserve"> agree on DMRS type 1 and maxlen= 1 with respect to test requirements setup</w:t>
      </w:r>
      <w:r w:rsidR="0057797E" w:rsidDel="0057797E">
        <w:rPr>
          <w:b/>
          <w:lang w:val="en-GB"/>
        </w:rPr>
        <w:t xml:space="preserve"> </w:t>
      </w:r>
      <w:r w:rsidR="00800631">
        <w:rPr>
          <w:b/>
          <w:lang w:val="en-GB"/>
        </w:rPr>
        <w:t>.</w:t>
      </w:r>
    </w:p>
    <w:p w14:paraId="2428947D" w14:textId="24D4AAD5" w:rsidR="00C54541" w:rsidRPr="004301DE" w:rsidRDefault="00C54541" w:rsidP="00E00870">
      <w:pPr>
        <w:jc w:val="both"/>
      </w:pPr>
    </w:p>
    <w:p w14:paraId="54513853" w14:textId="369707E4" w:rsidR="006E0045" w:rsidRDefault="004D4A66" w:rsidP="006E004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2.2 </w:t>
      </w:r>
      <w:r w:rsidR="00F00D96">
        <w:rPr>
          <w:rFonts w:ascii="Arial" w:eastAsia="MS Mincho" w:hAnsi="Arial" w:cs="Times New Roman"/>
          <w:sz w:val="32"/>
          <w:szCs w:val="20"/>
          <w:lang w:val="en-GB" w:eastAsia="ja-JP"/>
        </w:rPr>
        <w:t xml:space="preserve">Required information </w:t>
      </w:r>
      <w:r w:rsidR="007A5B01">
        <w:rPr>
          <w:rFonts w:ascii="Arial" w:eastAsia="MS Mincho" w:hAnsi="Arial" w:cs="Times New Roman"/>
          <w:sz w:val="32"/>
          <w:szCs w:val="20"/>
          <w:lang w:val="en-GB" w:eastAsia="ja-JP"/>
        </w:rPr>
        <w:t xml:space="preserve">and the corresponding </w:t>
      </w:r>
      <w:r w:rsidR="009504AE">
        <w:rPr>
          <w:rFonts w:ascii="Arial" w:eastAsia="MS Mincho" w:hAnsi="Arial" w:cs="Times New Roman"/>
          <w:sz w:val="32"/>
          <w:szCs w:val="20"/>
          <w:lang w:val="en-GB" w:eastAsia="ja-JP"/>
        </w:rPr>
        <w:t>signalling</w:t>
      </w:r>
    </w:p>
    <w:p w14:paraId="139342B0" w14:textId="0AECEADC" w:rsidR="00F14926" w:rsidRPr="00F14926" w:rsidRDefault="00F14926" w:rsidP="00647A12">
      <w:pPr>
        <w:rPr>
          <w:u w:val="single"/>
          <w:lang w:val="en-GB"/>
        </w:rPr>
      </w:pPr>
      <w:r>
        <w:rPr>
          <w:u w:val="single"/>
          <w:lang w:val="en-GB"/>
        </w:rPr>
        <w:t>A</w:t>
      </w:r>
      <w:r w:rsidRPr="00F14926">
        <w:rPr>
          <w:u w:val="single"/>
          <w:lang w:val="en-GB"/>
        </w:rPr>
        <w:t>ssistant information</w:t>
      </w:r>
      <w:r>
        <w:rPr>
          <w:u w:val="single"/>
          <w:lang w:val="en-GB"/>
        </w:rPr>
        <w:t xml:space="preserve"> by RRC</w:t>
      </w:r>
    </w:p>
    <w:p w14:paraId="5B16822E" w14:textId="7805DA43" w:rsidR="00647A12" w:rsidRPr="00647A12" w:rsidRDefault="00647A12" w:rsidP="00647A12">
      <w:pPr>
        <w:rPr>
          <w:lang w:val="en-GB"/>
        </w:rPr>
      </w:pPr>
      <w:r>
        <w:rPr>
          <w:lang w:val="en-GB"/>
        </w:rPr>
        <w:t xml:space="preserve">At RAN4 108bis, RRC </w:t>
      </w:r>
      <w:r w:rsidR="00202D4B">
        <w:rPr>
          <w:lang w:val="en-GB"/>
        </w:rPr>
        <w:t xml:space="preserve">signalling is provided in the LS </w:t>
      </w:r>
      <w:r w:rsidR="002F53F6">
        <w:rPr>
          <w:lang w:val="en-GB"/>
        </w:rPr>
        <w:t>[6]</w:t>
      </w:r>
      <w:r w:rsidR="00202D4B">
        <w:rPr>
          <w:lang w:val="en-GB"/>
        </w:rPr>
        <w:t xml:space="preserve">. </w:t>
      </w:r>
    </w:p>
    <w:tbl>
      <w:tblPr>
        <w:tblStyle w:val="a3"/>
        <w:tblW w:w="0" w:type="auto"/>
        <w:tblLook w:val="04A0" w:firstRow="1" w:lastRow="0" w:firstColumn="1" w:lastColumn="0" w:noHBand="0" w:noVBand="1"/>
      </w:tblPr>
      <w:tblGrid>
        <w:gridCol w:w="9350"/>
      </w:tblGrid>
      <w:tr w:rsidR="00864998" w14:paraId="09B972A3" w14:textId="77777777" w:rsidTr="00864998">
        <w:tc>
          <w:tcPr>
            <w:tcW w:w="9350" w:type="dxa"/>
          </w:tcPr>
          <w:p w14:paraId="2A6F92C9" w14:textId="77777777" w:rsidR="00864998" w:rsidRPr="005E148E" w:rsidRDefault="00864998" w:rsidP="00864998">
            <w:pPr>
              <w:spacing w:after="120"/>
              <w:rPr>
                <w:color w:val="000000"/>
              </w:rPr>
            </w:pPr>
            <w:bookmarkStart w:id="2" w:name="_Hlk148002354"/>
            <w:r w:rsidRPr="005E148E">
              <w:rPr>
                <w:color w:val="000000"/>
              </w:rPr>
              <w:t>Dedicated RRC signalling is provided to the UE (target UE) to indicate the information in each of the following bullets separately</w:t>
            </w:r>
            <w:bookmarkEnd w:id="2"/>
            <w:r>
              <w:rPr>
                <w:color w:val="000000"/>
              </w:rPr>
              <w:t>,</w:t>
            </w:r>
            <w:r w:rsidRPr="005E148E">
              <w:rPr>
                <w:color w:val="000000"/>
              </w:rPr>
              <w:t xml:space="preserve"> when the information is available:</w:t>
            </w:r>
          </w:p>
          <w:p w14:paraId="155EEC02" w14:textId="77777777" w:rsidR="00864998" w:rsidRPr="00374238" w:rsidRDefault="00864998" w:rsidP="00864998">
            <w:pPr>
              <w:pStyle w:val="a4"/>
              <w:widowControl/>
              <w:numPr>
                <w:ilvl w:val="0"/>
                <w:numId w:val="30"/>
              </w:numPr>
              <w:ind w:firstLineChars="0"/>
              <w:jc w:val="left"/>
              <w:rPr>
                <w:rFonts w:ascii="Times New Roman" w:hAnsi="Times New Roman"/>
              </w:rPr>
            </w:pPr>
            <w:r w:rsidRPr="00374238">
              <w:rPr>
                <w:rFonts w:ascii="Times New Roman" w:hAnsi="Times New Roman"/>
              </w:rPr>
              <w:t>For the target and any co-scheduled UEs in different CDM groups and with the same DMRS sequence, whether the target UE can assume the precoding and resource allocation of the co-scheduled UE are the same in the PRG-level grid configured to the target UE when PRG=2 or 4.</w:t>
            </w:r>
          </w:p>
          <w:p w14:paraId="7590CB09" w14:textId="77777777" w:rsidR="00864998" w:rsidRPr="005E148E" w:rsidRDefault="00864998" w:rsidP="00864998">
            <w:pPr>
              <w:pStyle w:val="a4"/>
              <w:widowControl/>
              <w:numPr>
                <w:ilvl w:val="0"/>
                <w:numId w:val="30"/>
              </w:numPr>
              <w:autoSpaceDE w:val="0"/>
              <w:autoSpaceDN w:val="0"/>
              <w:snapToGrid w:val="0"/>
              <w:ind w:firstLineChars="0"/>
              <w:contextualSpacing/>
              <w:jc w:val="left"/>
              <w:rPr>
                <w:rFonts w:ascii="Times New Roman" w:hAnsi="Times New Roman" w:cs="Times New Roman"/>
                <w:color w:val="000000"/>
                <w:lang w:val="en-GB"/>
              </w:rPr>
            </w:pPr>
            <w:r w:rsidRPr="005E148E">
              <w:rPr>
                <w:rFonts w:ascii="Times New Roman" w:hAnsi="Times New Roman" w:cs="Times New Roman"/>
                <w:color w:val="000000"/>
                <w:lang w:val="en-GB"/>
              </w:rPr>
              <w:t>Whether the DM-RS power boosting configurations (i.e., Number of DM-RS CDM groups without data, TS38.214 table 4.1-1) of all the co-scheduled UE(s), which has the same DM-RS sequence as the target UE, is the same as the target UE.</w:t>
            </w:r>
          </w:p>
          <w:p w14:paraId="4ECA0EF5" w14:textId="77777777" w:rsidR="00864998" w:rsidRPr="005E148E" w:rsidRDefault="00864998" w:rsidP="00864998">
            <w:pPr>
              <w:pStyle w:val="a4"/>
              <w:widowControl/>
              <w:numPr>
                <w:ilvl w:val="0"/>
                <w:numId w:val="30"/>
              </w:numPr>
              <w:autoSpaceDE w:val="0"/>
              <w:autoSpaceDN w:val="0"/>
              <w:snapToGrid w:val="0"/>
              <w:ind w:firstLineChars="0"/>
              <w:contextualSpacing/>
              <w:jc w:val="left"/>
              <w:rPr>
                <w:rFonts w:ascii="Times New Roman" w:hAnsi="Times New Roman" w:cs="Times New Roman"/>
                <w:color w:val="000000"/>
                <w:lang w:val="en-GB"/>
              </w:rPr>
            </w:pPr>
            <w:r w:rsidRPr="005E148E">
              <w:rPr>
                <w:rFonts w:ascii="Times New Roman" w:hAnsi="Times New Roman" w:cs="Times New Roman"/>
                <w:color w:val="000000"/>
                <w:lang w:val="en-GB"/>
              </w:rPr>
              <w:t>Whether the time domain resource assignment for PDSCH symbols of all the co-scheduled UE(s), which has the same DM-RS sequence as the target UE, is same as the target UE.</w:t>
            </w:r>
          </w:p>
          <w:p w14:paraId="38AC9C0E" w14:textId="77777777" w:rsidR="00864998" w:rsidRPr="005E148E" w:rsidRDefault="00864998" w:rsidP="00864998">
            <w:pPr>
              <w:pStyle w:val="a4"/>
              <w:widowControl/>
              <w:numPr>
                <w:ilvl w:val="0"/>
                <w:numId w:val="30"/>
              </w:numPr>
              <w:autoSpaceDE w:val="0"/>
              <w:autoSpaceDN w:val="0"/>
              <w:snapToGrid w:val="0"/>
              <w:ind w:firstLineChars="0"/>
              <w:contextualSpacing/>
              <w:jc w:val="left"/>
              <w:rPr>
                <w:rFonts w:ascii="Times New Roman" w:hAnsi="Times New Roman" w:cs="Times New Roman"/>
                <w:color w:val="000000"/>
                <w:lang w:val="en-GB"/>
              </w:rPr>
            </w:pPr>
            <w:r w:rsidRPr="005E148E">
              <w:rPr>
                <w:rFonts w:ascii="Times New Roman" w:hAnsi="Times New Roman" w:cs="Times New Roman"/>
                <w:color w:val="000000"/>
                <w:lang w:val="en-GB"/>
              </w:rPr>
              <w:t>The MCS table with the highest modulation order among all MCS tables configured to the co-scheduled UE(s), which has the same DM-RS sequence as the target UE. The MCS table is one of the following:</w:t>
            </w:r>
          </w:p>
          <w:p w14:paraId="50EB90C3" w14:textId="77777777" w:rsidR="00864998" w:rsidRPr="005E148E" w:rsidRDefault="00864998" w:rsidP="00864998">
            <w:pPr>
              <w:pStyle w:val="a4"/>
              <w:widowControl/>
              <w:numPr>
                <w:ilvl w:val="1"/>
                <w:numId w:val="30"/>
              </w:numPr>
              <w:autoSpaceDE w:val="0"/>
              <w:autoSpaceDN w:val="0"/>
              <w:snapToGrid w:val="0"/>
              <w:ind w:firstLineChars="0"/>
              <w:contextualSpacing/>
              <w:jc w:val="left"/>
              <w:rPr>
                <w:rFonts w:ascii="Times New Roman" w:hAnsi="Times New Roman" w:cs="Times New Roman"/>
                <w:color w:val="000000"/>
                <w:lang w:val="en-GB"/>
              </w:rPr>
            </w:pPr>
            <w:r w:rsidRPr="005E148E">
              <w:rPr>
                <w:rFonts w:ascii="Times New Roman" w:hAnsi="Times New Roman" w:cs="Times New Roman"/>
                <w:color w:val="000000"/>
                <w:lang w:val="en-GB"/>
              </w:rPr>
              <w:t>1024QAM MCS table(s) (Table 5.1.3.1-4 from TS38.214)</w:t>
            </w:r>
          </w:p>
          <w:p w14:paraId="781D7436" w14:textId="77777777" w:rsidR="00864998" w:rsidRPr="005E148E" w:rsidRDefault="00864998" w:rsidP="00864998">
            <w:pPr>
              <w:pStyle w:val="a4"/>
              <w:widowControl/>
              <w:numPr>
                <w:ilvl w:val="1"/>
                <w:numId w:val="30"/>
              </w:numPr>
              <w:autoSpaceDE w:val="0"/>
              <w:autoSpaceDN w:val="0"/>
              <w:snapToGrid w:val="0"/>
              <w:ind w:firstLineChars="0"/>
              <w:contextualSpacing/>
              <w:jc w:val="left"/>
              <w:rPr>
                <w:rFonts w:ascii="Times New Roman" w:hAnsi="Times New Roman" w:cs="Times New Roman"/>
                <w:color w:val="000000"/>
                <w:lang w:val="en-GB"/>
              </w:rPr>
            </w:pPr>
            <w:r w:rsidRPr="005E148E">
              <w:rPr>
                <w:rFonts w:ascii="Times New Roman" w:hAnsi="Times New Roman" w:cs="Times New Roman"/>
                <w:color w:val="000000"/>
                <w:lang w:val="en-GB"/>
              </w:rPr>
              <w:t>256QAM MCS table(s) (Table 5.1.3.1-2 from TS38.214)</w:t>
            </w:r>
          </w:p>
          <w:p w14:paraId="1D00209F" w14:textId="77777777" w:rsidR="00864998" w:rsidRPr="005E148E" w:rsidRDefault="00864998" w:rsidP="00864998">
            <w:pPr>
              <w:pStyle w:val="a4"/>
              <w:widowControl/>
              <w:numPr>
                <w:ilvl w:val="1"/>
                <w:numId w:val="30"/>
              </w:numPr>
              <w:autoSpaceDE w:val="0"/>
              <w:autoSpaceDN w:val="0"/>
              <w:snapToGrid w:val="0"/>
              <w:ind w:firstLineChars="0"/>
              <w:contextualSpacing/>
              <w:jc w:val="left"/>
              <w:rPr>
                <w:rFonts w:ascii="Times New Roman" w:hAnsi="Times New Roman" w:cs="Times New Roman"/>
                <w:color w:val="000000"/>
                <w:lang w:val="en-GB"/>
              </w:rPr>
            </w:pPr>
            <w:r w:rsidRPr="005E148E">
              <w:rPr>
                <w:rFonts w:ascii="Times New Roman" w:hAnsi="Times New Roman" w:cs="Times New Roman"/>
                <w:color w:val="000000"/>
                <w:lang w:val="en-GB"/>
              </w:rPr>
              <w:t>64QAM MCS tables (Table 5.1.3.1-1 or 5.1.3.1-3 from TS38.214)</w:t>
            </w:r>
          </w:p>
          <w:p w14:paraId="28F047E8" w14:textId="77777777" w:rsidR="00864998" w:rsidRPr="005E148E" w:rsidRDefault="00864998" w:rsidP="00864998">
            <w:pPr>
              <w:pStyle w:val="a4"/>
              <w:autoSpaceDE w:val="0"/>
              <w:autoSpaceDN w:val="0"/>
              <w:snapToGrid w:val="0"/>
              <w:contextualSpacing/>
              <w:rPr>
                <w:rFonts w:ascii="Times New Roman" w:hAnsi="Times New Roman" w:cs="Times New Roman"/>
                <w:color w:val="000000"/>
                <w:szCs w:val="21"/>
                <w:lang w:val="en-GB"/>
              </w:rPr>
            </w:pPr>
          </w:p>
          <w:p w14:paraId="550DB3D9" w14:textId="25036873" w:rsidR="00864998" w:rsidRDefault="00864998" w:rsidP="00864998">
            <w:r w:rsidRPr="005E148E">
              <w:rPr>
                <w:rFonts w:ascii="Times New Roman" w:hAnsi="Times New Roman" w:cs="Times New Roman"/>
                <w:color w:val="000000"/>
                <w:sz w:val="21"/>
                <w:szCs w:val="21"/>
                <w:lang w:val="en-GB"/>
              </w:rPr>
              <w:t>Note: The terminology “the same DMRS sequence” in the above represents the same root DMRS sequence r(n) in TS38.211 Section 7.4.1.1.1.</w:t>
            </w:r>
          </w:p>
        </w:tc>
      </w:tr>
    </w:tbl>
    <w:p w14:paraId="28A2A8E9" w14:textId="73529EAC" w:rsidR="00582591" w:rsidRDefault="00582591" w:rsidP="006958CD"/>
    <w:p w14:paraId="1319B5FF" w14:textId="50346EA4" w:rsidR="00202D4B" w:rsidRDefault="00202D4B" w:rsidP="00E00870">
      <w:pPr>
        <w:jc w:val="both"/>
      </w:pPr>
      <w:r>
        <w:t>W</w:t>
      </w:r>
      <w:r>
        <w:rPr>
          <w:rFonts w:hint="eastAsia"/>
        </w:rPr>
        <w:t>e generally agree</w:t>
      </w:r>
      <w:r w:rsidR="002D30A6">
        <w:t xml:space="preserve"> on</w:t>
      </w:r>
      <w:r>
        <w:rPr>
          <w:rFonts w:hint="eastAsia"/>
        </w:rPr>
        <w:t xml:space="preserve"> </w:t>
      </w:r>
      <w:r w:rsidR="002D30A6">
        <w:t>the contents</w:t>
      </w:r>
      <w:r w:rsidR="009C60C3">
        <w:t xml:space="preserve"> </w:t>
      </w:r>
      <w:r>
        <w:rPr>
          <w:rFonts w:hint="eastAsia"/>
        </w:rPr>
        <w:t xml:space="preserve">in the </w:t>
      </w:r>
      <w:r>
        <w:t>LS</w:t>
      </w:r>
      <w:r w:rsidR="00B24213">
        <w:t xml:space="preserve"> </w:t>
      </w:r>
      <w:r w:rsidR="002D30A6">
        <w:t>[6]</w:t>
      </w:r>
      <w:r>
        <w:t xml:space="preserve">, </w:t>
      </w:r>
      <w:r w:rsidR="003A76D6">
        <w:t xml:space="preserve">except </w:t>
      </w:r>
      <w:r w:rsidR="00B24213">
        <w:t>what is</w:t>
      </w:r>
      <w:r w:rsidR="00312C2A">
        <w:t xml:space="preserve"> reflect</w:t>
      </w:r>
      <w:r w:rsidR="00B24213">
        <w:t>ed by</w:t>
      </w:r>
      <w:r w:rsidR="009C60C3">
        <w:t xml:space="preserve"> </w:t>
      </w:r>
      <w:r w:rsidR="009C60C3" w:rsidRPr="00202D4B">
        <w:t>“The</w:t>
      </w:r>
      <w:r w:rsidRPr="00202D4B">
        <w:t xml:space="preserve"> MCS table with the highest modulation order among all MCS tables configured to the co-scheduled UE(s)</w:t>
      </w:r>
      <w:r>
        <w:t>”</w:t>
      </w:r>
      <w:r>
        <w:rPr>
          <w:rFonts w:hint="eastAsia"/>
        </w:rPr>
        <w:t>.</w:t>
      </w:r>
      <w:r w:rsidR="009C60C3">
        <w:t xml:space="preserve"> As </w:t>
      </w:r>
      <w:r w:rsidR="002F53F6">
        <w:t xml:space="preserve">we </w:t>
      </w:r>
      <w:r w:rsidR="009C60C3">
        <w:t>know</w:t>
      </w:r>
      <w:r w:rsidR="00C43C45">
        <w:t xml:space="preserve">, </w:t>
      </w:r>
      <w:r w:rsidR="00C43C45">
        <w:lastRenderedPageBreak/>
        <w:t xml:space="preserve">1024QAM requires </w:t>
      </w:r>
      <w:r w:rsidR="002D30A6">
        <w:t xml:space="preserve">extremely </w:t>
      </w:r>
      <w:r w:rsidR="00C43C45">
        <w:t>high SNR which is rare</w:t>
      </w:r>
      <w:r w:rsidR="002D30A6">
        <w:t>ly co-existence with</w:t>
      </w:r>
      <w:r w:rsidR="007B33E4">
        <w:t xml:space="preserve"> MU-MIMO. W</w:t>
      </w:r>
      <w:r w:rsidR="00C43C45">
        <w:t xml:space="preserve">hilst </w:t>
      </w:r>
      <w:r w:rsidR="009C60C3">
        <w:t>256QAM is mandatory for 5G NR</w:t>
      </w:r>
      <w:r w:rsidR="00C43C45">
        <w:t xml:space="preserve"> UE</w:t>
      </w:r>
      <w:r w:rsidR="009C60C3">
        <w:t xml:space="preserve">, </w:t>
      </w:r>
      <w:r w:rsidR="00C43C45">
        <w:t xml:space="preserve">hence, </w:t>
      </w:r>
      <w:r w:rsidR="009C60C3">
        <w:t>256QAM</w:t>
      </w:r>
      <w:r w:rsidR="00C43C45">
        <w:t xml:space="preserve"> </w:t>
      </w:r>
      <w:r w:rsidR="009C60C3">
        <w:t xml:space="preserve">would be </w:t>
      </w:r>
      <w:r w:rsidR="00C43C45">
        <w:t xml:space="preserve">the </w:t>
      </w:r>
      <w:r w:rsidR="00EF0EA7">
        <w:t>solo</w:t>
      </w:r>
      <w:r w:rsidR="00EF0EA7">
        <w:t xml:space="preserve"> </w:t>
      </w:r>
      <w:r w:rsidR="00C43C45">
        <w:t>choice</w:t>
      </w:r>
      <w:r w:rsidR="002D30A6">
        <w:t xml:space="preserve"> in reality </w:t>
      </w:r>
      <w:r w:rsidR="00B24213">
        <w:t>in</w:t>
      </w:r>
      <w:r w:rsidR="002D30A6">
        <w:t xml:space="preserve"> current </w:t>
      </w:r>
      <w:r w:rsidR="00B24213">
        <w:t>circumstance</w:t>
      </w:r>
      <w:r w:rsidR="00C43C45">
        <w:t xml:space="preserve">. </w:t>
      </w:r>
      <w:r w:rsidR="009C60C3">
        <w:t xml:space="preserve"> </w:t>
      </w:r>
      <w:r w:rsidR="00C43C45">
        <w:t>Considering</w:t>
      </w:r>
      <w:r w:rsidR="009C60C3">
        <w:t xml:space="preserve"> </w:t>
      </w:r>
      <w:r w:rsidR="00722247">
        <w:t xml:space="preserve">the </w:t>
      </w:r>
      <w:r w:rsidR="009C60C3">
        <w:t xml:space="preserve">network scheduler would </w:t>
      </w:r>
      <w:r w:rsidR="007B33E4">
        <w:t xml:space="preserve">apply </w:t>
      </w:r>
      <w:r w:rsidR="00722247">
        <w:t xml:space="preserve">lower modulation order to the </w:t>
      </w:r>
      <w:r w:rsidR="007B33E4">
        <w:t>MU-MIMO</w:t>
      </w:r>
      <w:r w:rsidR="00722247">
        <w:t xml:space="preserve"> </w:t>
      </w:r>
      <w:r w:rsidR="00B24213">
        <w:t>scheduling instances</w:t>
      </w:r>
      <w:r w:rsidR="00B24213">
        <w:t xml:space="preserve"> </w:t>
      </w:r>
      <w:r w:rsidR="007B33E4">
        <w:t xml:space="preserve">than the one in non MU-MIMO </w:t>
      </w:r>
      <w:r w:rsidR="00B24213">
        <w:t xml:space="preserve">scheduling </w:t>
      </w:r>
      <w:r w:rsidR="00B24213">
        <w:t>instances</w:t>
      </w:r>
      <w:r w:rsidR="001D1D8F">
        <w:t xml:space="preserve">, </w:t>
      </w:r>
      <w:r w:rsidR="00312C2A">
        <w:t xml:space="preserve">it’s necessary </w:t>
      </w:r>
      <w:r w:rsidR="00962DC6">
        <w:t xml:space="preserve">to </w:t>
      </w:r>
      <w:r w:rsidR="002D30A6">
        <w:t>leave a room for lower modulation order</w:t>
      </w:r>
      <w:r w:rsidR="00B24213">
        <w:t xml:space="preserve">, in this context, further </w:t>
      </w:r>
      <w:r w:rsidR="00B002E0">
        <w:t>update</w:t>
      </w:r>
      <w:r w:rsidR="00B24213">
        <w:t xml:space="preserve"> </w:t>
      </w:r>
      <w:r w:rsidR="00B002E0">
        <w:t>to</w:t>
      </w:r>
      <w:r w:rsidR="00B24213">
        <w:t xml:space="preserve"> the LS</w:t>
      </w:r>
      <w:r w:rsidR="00B002E0">
        <w:t xml:space="preserve"> [6]</w:t>
      </w:r>
      <w:r w:rsidR="00B24213">
        <w:t xml:space="preserve"> is</w:t>
      </w:r>
      <w:r w:rsidR="00962DC6">
        <w:t xml:space="preserve"> </w:t>
      </w:r>
      <w:r w:rsidR="00B24213">
        <w:t>required</w:t>
      </w:r>
      <w:r w:rsidR="00962DC6">
        <w:t>.</w:t>
      </w:r>
    </w:p>
    <w:p w14:paraId="5833F1EF" w14:textId="00EF2C43" w:rsidR="00145EC5" w:rsidRDefault="00145EC5" w:rsidP="00E00870">
      <w:pPr>
        <w:ind w:left="110" w:hangingChars="50" w:hanging="110"/>
        <w:jc w:val="both"/>
        <w:rPr>
          <w:b/>
        </w:rPr>
      </w:pPr>
      <w:r>
        <w:rPr>
          <w:rFonts w:hint="eastAsia"/>
          <w:b/>
        </w:rPr>
        <w:t>O</w:t>
      </w:r>
      <w:r>
        <w:rPr>
          <w:b/>
        </w:rPr>
        <w:t>bservation 1:</w:t>
      </w:r>
      <w:r w:rsidRPr="00E92AC7">
        <w:rPr>
          <w:b/>
        </w:rPr>
        <w:t xml:space="preserve"> </w:t>
      </w:r>
      <w:r w:rsidR="00E92AC7" w:rsidRPr="00E92AC7">
        <w:rPr>
          <w:b/>
        </w:rPr>
        <w:t xml:space="preserve">256QAM would be the only choice </w:t>
      </w:r>
      <w:r w:rsidR="00312C2A">
        <w:rPr>
          <w:b/>
        </w:rPr>
        <w:t xml:space="preserve">in reality </w:t>
      </w:r>
      <w:r w:rsidR="00E92AC7" w:rsidRPr="00E92AC7">
        <w:rPr>
          <w:b/>
        </w:rPr>
        <w:t xml:space="preserve">according to </w:t>
      </w:r>
      <w:r w:rsidR="00312C2A">
        <w:rPr>
          <w:b/>
        </w:rPr>
        <w:t>what is</w:t>
      </w:r>
      <w:r w:rsidR="00E92AC7" w:rsidRPr="00E92AC7">
        <w:rPr>
          <w:b/>
        </w:rPr>
        <w:t xml:space="preserve"> </w:t>
      </w:r>
      <w:r w:rsidR="00312C2A">
        <w:rPr>
          <w:b/>
        </w:rPr>
        <w:t xml:space="preserve">reflected by </w:t>
      </w:r>
      <w:r w:rsidR="00E92AC7" w:rsidRPr="00E92AC7">
        <w:rPr>
          <w:b/>
        </w:rPr>
        <w:t xml:space="preserve">“The MCS table with the highest modulation order among all MCS tables configured to the co-scheduled UE(s)”in LS [6] </w:t>
      </w:r>
    </w:p>
    <w:p w14:paraId="2C638245" w14:textId="0B99129E" w:rsidR="00B4382B" w:rsidRDefault="00145EC5" w:rsidP="00E00870">
      <w:pPr>
        <w:jc w:val="both"/>
        <w:rPr>
          <w:b/>
        </w:rPr>
      </w:pPr>
      <w:r>
        <w:rPr>
          <w:b/>
        </w:rPr>
        <w:t>Proposal 5</w:t>
      </w:r>
      <w:r w:rsidRPr="004301DE">
        <w:rPr>
          <w:b/>
        </w:rPr>
        <w:t>:</w:t>
      </w:r>
      <w:r w:rsidR="00E92AC7" w:rsidRPr="00795ACA">
        <w:rPr>
          <w:b/>
        </w:rPr>
        <w:t xml:space="preserve"> </w:t>
      </w:r>
      <w:r w:rsidR="00312C2A">
        <w:rPr>
          <w:b/>
        </w:rPr>
        <w:t xml:space="preserve">It’s proposed </w:t>
      </w:r>
      <w:r w:rsidR="00E92AC7" w:rsidRPr="00795ACA">
        <w:rPr>
          <w:b/>
        </w:rPr>
        <w:t xml:space="preserve">to send another LS to RAN2 to make </w:t>
      </w:r>
      <w:r w:rsidR="00B002E0">
        <w:rPr>
          <w:b/>
        </w:rPr>
        <w:t>further update</w:t>
      </w:r>
      <w:r w:rsidR="00B002E0" w:rsidRPr="00795ACA">
        <w:rPr>
          <w:b/>
        </w:rPr>
        <w:t xml:space="preserve"> </w:t>
      </w:r>
      <w:r w:rsidR="00E92AC7" w:rsidRPr="00795ACA">
        <w:rPr>
          <w:b/>
        </w:rPr>
        <w:t>to the</w:t>
      </w:r>
      <w:r w:rsidR="00BF5011">
        <w:rPr>
          <w:b/>
        </w:rPr>
        <w:t xml:space="preserve"> relevant</w:t>
      </w:r>
      <w:r w:rsidR="00E92AC7" w:rsidRPr="00795ACA">
        <w:rPr>
          <w:b/>
        </w:rPr>
        <w:t xml:space="preserve"> </w:t>
      </w:r>
      <w:r w:rsidR="00BF5011">
        <w:rPr>
          <w:b/>
        </w:rPr>
        <w:t xml:space="preserve">content </w:t>
      </w:r>
      <w:r w:rsidR="00E92AC7">
        <w:rPr>
          <w:b/>
        </w:rPr>
        <w:t xml:space="preserve">in </w:t>
      </w:r>
      <w:r w:rsidR="00E92AC7" w:rsidRPr="00E92AC7">
        <w:rPr>
          <w:b/>
        </w:rPr>
        <w:t>LS [6]</w:t>
      </w:r>
      <w:r w:rsidR="00B002E0">
        <w:rPr>
          <w:b/>
        </w:rPr>
        <w:t>,on option update is recommended</w:t>
      </w:r>
      <w:r w:rsidR="00E92AC7">
        <w:rPr>
          <w:b/>
        </w:rPr>
        <w:t xml:space="preserve"> </w:t>
      </w:r>
      <w:r w:rsidR="00E92AC7" w:rsidRPr="00142C07">
        <w:rPr>
          <w:b/>
        </w:rPr>
        <w:t>below</w:t>
      </w:r>
      <w:r w:rsidR="00E92AC7">
        <w:t xml:space="preserve"> </w:t>
      </w:r>
    </w:p>
    <w:p w14:paraId="2BBCE5D2" w14:textId="679776A2" w:rsidR="00E92AC7" w:rsidRPr="00EF0EA7" w:rsidRDefault="00E92AC7" w:rsidP="00E00870">
      <w:pPr>
        <w:pStyle w:val="a4"/>
        <w:widowControl/>
        <w:numPr>
          <w:ilvl w:val="0"/>
          <w:numId w:val="30"/>
        </w:numPr>
        <w:autoSpaceDE w:val="0"/>
        <w:autoSpaceDN w:val="0"/>
        <w:snapToGrid w:val="0"/>
        <w:ind w:firstLineChars="0"/>
        <w:contextualSpacing/>
        <w:rPr>
          <w:rFonts w:ascii="Times New Roman" w:hAnsi="Times New Roman" w:cs="Times New Roman"/>
          <w:strike/>
          <w:color w:val="000000"/>
          <w:lang w:val="en-GB"/>
        </w:rPr>
      </w:pPr>
      <w:r w:rsidRPr="00EF0EA7">
        <w:rPr>
          <w:rFonts w:ascii="Times New Roman" w:hAnsi="Times New Roman" w:cs="Times New Roman"/>
          <w:strike/>
          <w:color w:val="000000"/>
          <w:lang w:val="en-GB"/>
        </w:rPr>
        <w:t>The MCS table with the highest modulation order among all MCS tables configured to the co-scheduled UE(s), which has the same DM-RS s</w:t>
      </w:r>
      <w:bookmarkStart w:id="3" w:name="_GoBack"/>
      <w:bookmarkEnd w:id="3"/>
      <w:r w:rsidRPr="00EF0EA7">
        <w:rPr>
          <w:rFonts w:ascii="Times New Roman" w:hAnsi="Times New Roman" w:cs="Times New Roman"/>
          <w:strike/>
          <w:color w:val="000000"/>
          <w:lang w:val="en-GB"/>
        </w:rPr>
        <w:t>equence as the target UE, The MCS table is one of the following:</w:t>
      </w:r>
    </w:p>
    <w:p w14:paraId="08C966A9" w14:textId="77777777" w:rsidR="00E92AC7" w:rsidRPr="00EF0EA7" w:rsidRDefault="00E92AC7" w:rsidP="00E00870">
      <w:pPr>
        <w:pStyle w:val="a4"/>
        <w:widowControl/>
        <w:numPr>
          <w:ilvl w:val="1"/>
          <w:numId w:val="30"/>
        </w:numPr>
        <w:autoSpaceDE w:val="0"/>
        <w:autoSpaceDN w:val="0"/>
        <w:snapToGrid w:val="0"/>
        <w:ind w:firstLineChars="0"/>
        <w:contextualSpacing/>
        <w:rPr>
          <w:rFonts w:ascii="Times New Roman" w:hAnsi="Times New Roman" w:cs="Times New Roman"/>
          <w:strike/>
          <w:color w:val="000000"/>
          <w:lang w:val="en-GB"/>
        </w:rPr>
      </w:pPr>
      <w:r w:rsidRPr="00EF0EA7">
        <w:rPr>
          <w:rFonts w:ascii="Times New Roman" w:hAnsi="Times New Roman" w:cs="Times New Roman"/>
          <w:strike/>
          <w:color w:val="000000"/>
          <w:lang w:val="en-GB"/>
        </w:rPr>
        <w:t>1024QAM MCS table(s) (Table 5.1.3.1-4 from TS38.214)</w:t>
      </w:r>
    </w:p>
    <w:p w14:paraId="31740BCE" w14:textId="77777777" w:rsidR="00E92AC7" w:rsidRPr="00EF0EA7" w:rsidRDefault="00E92AC7" w:rsidP="00E00870">
      <w:pPr>
        <w:pStyle w:val="a4"/>
        <w:widowControl/>
        <w:numPr>
          <w:ilvl w:val="1"/>
          <w:numId w:val="30"/>
        </w:numPr>
        <w:autoSpaceDE w:val="0"/>
        <w:autoSpaceDN w:val="0"/>
        <w:snapToGrid w:val="0"/>
        <w:ind w:firstLineChars="0"/>
        <w:contextualSpacing/>
        <w:rPr>
          <w:rFonts w:ascii="Times New Roman" w:hAnsi="Times New Roman" w:cs="Times New Roman"/>
          <w:strike/>
          <w:color w:val="000000"/>
          <w:lang w:val="en-GB"/>
        </w:rPr>
      </w:pPr>
      <w:r w:rsidRPr="00EF0EA7">
        <w:rPr>
          <w:rFonts w:ascii="Times New Roman" w:hAnsi="Times New Roman" w:cs="Times New Roman"/>
          <w:strike/>
          <w:color w:val="000000"/>
          <w:lang w:val="en-GB"/>
        </w:rPr>
        <w:t>256QAM MCS table(s) (Table 5.1.3.1-2 from TS38.214)</w:t>
      </w:r>
    </w:p>
    <w:p w14:paraId="4BF5B055" w14:textId="65E20E5C" w:rsidR="00E92AC7" w:rsidRDefault="00E92AC7" w:rsidP="00E00870">
      <w:pPr>
        <w:pStyle w:val="a4"/>
        <w:widowControl/>
        <w:numPr>
          <w:ilvl w:val="1"/>
          <w:numId w:val="30"/>
        </w:numPr>
        <w:autoSpaceDE w:val="0"/>
        <w:autoSpaceDN w:val="0"/>
        <w:snapToGrid w:val="0"/>
        <w:ind w:firstLineChars="0"/>
        <w:contextualSpacing/>
        <w:rPr>
          <w:rFonts w:ascii="Times New Roman" w:hAnsi="Times New Roman" w:cs="Times New Roman"/>
          <w:color w:val="000000"/>
          <w:lang w:val="en-GB"/>
        </w:rPr>
      </w:pPr>
      <w:r w:rsidRPr="00EF0EA7">
        <w:rPr>
          <w:rFonts w:ascii="Times New Roman" w:hAnsi="Times New Roman" w:cs="Times New Roman"/>
          <w:strike/>
          <w:color w:val="000000"/>
          <w:lang w:val="en-GB"/>
        </w:rPr>
        <w:t>64QAM MCS tables (Table 5.1.3.1-1 or 5.1.3.1-3 from TS38.214)</w:t>
      </w:r>
    </w:p>
    <w:p w14:paraId="2C4DBA76" w14:textId="77777777" w:rsidR="00273DFF" w:rsidRPr="002F53F6" w:rsidRDefault="00273DFF" w:rsidP="00E00870">
      <w:pPr>
        <w:pStyle w:val="a4"/>
        <w:widowControl/>
        <w:autoSpaceDE w:val="0"/>
        <w:autoSpaceDN w:val="0"/>
        <w:snapToGrid w:val="0"/>
        <w:ind w:left="1440" w:firstLineChars="0" w:firstLine="0"/>
        <w:contextualSpacing/>
        <w:rPr>
          <w:rFonts w:ascii="Times New Roman" w:hAnsi="Times New Roman" w:cs="Times New Roman"/>
          <w:color w:val="000000"/>
          <w:lang w:val="en-GB"/>
        </w:rPr>
      </w:pPr>
    </w:p>
    <w:p w14:paraId="25B4DDEA" w14:textId="70348454" w:rsidR="008355AF" w:rsidRPr="00EF0EA7" w:rsidRDefault="008355AF" w:rsidP="00E00870">
      <w:pPr>
        <w:pStyle w:val="a7"/>
        <w:numPr>
          <w:ilvl w:val="0"/>
          <w:numId w:val="30"/>
        </w:numPr>
        <w:jc w:val="both"/>
        <w:rPr>
          <w:color w:val="FF0000"/>
        </w:rPr>
      </w:pPr>
      <w:r w:rsidRPr="00EF0EA7">
        <w:rPr>
          <w:color w:val="FF0000"/>
        </w:rPr>
        <w:t xml:space="preserve">the </w:t>
      </w:r>
      <w:r w:rsidRPr="00EF0EA7">
        <w:rPr>
          <w:color w:val="FF0000"/>
          <w:lang w:eastAsia="zh-CN"/>
        </w:rPr>
        <w:t xml:space="preserve">highest </w:t>
      </w:r>
      <w:r w:rsidRPr="00EF0EA7">
        <w:rPr>
          <w:color w:val="FF0000"/>
        </w:rPr>
        <w:t>modulation order used in all the MU-MIMO scheduling instances for co-scheduled UE(s), which has the same DM-RS sequence as the target UE, the modulation order is one of the following:</w:t>
      </w:r>
    </w:p>
    <w:p w14:paraId="3AE1B668" w14:textId="7CE1239B" w:rsidR="008355AF" w:rsidRPr="00EF0EA7" w:rsidRDefault="008355AF" w:rsidP="00E00870">
      <w:pPr>
        <w:pStyle w:val="a4"/>
        <w:widowControl/>
        <w:numPr>
          <w:ilvl w:val="1"/>
          <w:numId w:val="30"/>
        </w:numPr>
        <w:autoSpaceDE w:val="0"/>
        <w:autoSpaceDN w:val="0"/>
        <w:snapToGrid w:val="0"/>
        <w:ind w:firstLineChars="0"/>
        <w:contextualSpacing/>
        <w:rPr>
          <w:rFonts w:ascii="Times New Roman" w:hAnsi="Times New Roman" w:cs="Times New Roman"/>
          <w:color w:val="FF0000"/>
          <w:lang w:val="en-GB"/>
        </w:rPr>
      </w:pPr>
      <w:r w:rsidRPr="00EF0EA7">
        <w:rPr>
          <w:rFonts w:ascii="Times New Roman" w:hAnsi="Times New Roman" w:cs="Times New Roman"/>
          <w:color w:val="FF0000"/>
          <w:lang w:val="en-GB"/>
        </w:rPr>
        <w:t xml:space="preserve">1024QAM </w:t>
      </w:r>
    </w:p>
    <w:p w14:paraId="001F81A3" w14:textId="641FE286" w:rsidR="008355AF" w:rsidRPr="00EF0EA7" w:rsidRDefault="008355AF" w:rsidP="00E00870">
      <w:pPr>
        <w:pStyle w:val="a4"/>
        <w:widowControl/>
        <w:numPr>
          <w:ilvl w:val="1"/>
          <w:numId w:val="30"/>
        </w:numPr>
        <w:autoSpaceDE w:val="0"/>
        <w:autoSpaceDN w:val="0"/>
        <w:snapToGrid w:val="0"/>
        <w:ind w:firstLineChars="0"/>
        <w:contextualSpacing/>
        <w:rPr>
          <w:rFonts w:ascii="Times New Roman" w:hAnsi="Times New Roman" w:cs="Times New Roman"/>
          <w:color w:val="FF0000"/>
          <w:lang w:val="en-GB"/>
        </w:rPr>
      </w:pPr>
      <w:r w:rsidRPr="00EF0EA7">
        <w:rPr>
          <w:rFonts w:ascii="Times New Roman" w:hAnsi="Times New Roman" w:cs="Times New Roman"/>
          <w:color w:val="FF0000"/>
          <w:lang w:val="en-GB"/>
        </w:rPr>
        <w:t xml:space="preserve">256QAM </w:t>
      </w:r>
    </w:p>
    <w:p w14:paraId="53BCF320" w14:textId="36421A34" w:rsidR="008355AF" w:rsidRDefault="008355AF" w:rsidP="00E00870">
      <w:pPr>
        <w:pStyle w:val="a4"/>
        <w:widowControl/>
        <w:numPr>
          <w:ilvl w:val="1"/>
          <w:numId w:val="30"/>
        </w:numPr>
        <w:autoSpaceDE w:val="0"/>
        <w:autoSpaceDN w:val="0"/>
        <w:snapToGrid w:val="0"/>
        <w:ind w:firstLineChars="0"/>
        <w:contextualSpacing/>
        <w:rPr>
          <w:rFonts w:ascii="Times New Roman" w:hAnsi="Times New Roman" w:cs="Times New Roman"/>
          <w:color w:val="000000"/>
          <w:lang w:val="en-GB"/>
        </w:rPr>
      </w:pPr>
      <w:r w:rsidRPr="00EF0EA7">
        <w:rPr>
          <w:rFonts w:ascii="Times New Roman" w:hAnsi="Times New Roman" w:cs="Times New Roman"/>
          <w:color w:val="FF0000"/>
          <w:lang w:val="en-GB"/>
        </w:rPr>
        <w:t xml:space="preserve">64QAM </w:t>
      </w:r>
    </w:p>
    <w:p w14:paraId="177AAC34" w14:textId="7DF332AD" w:rsidR="008355AF" w:rsidRPr="00EF0EA7" w:rsidRDefault="008355AF" w:rsidP="00EF0EA7">
      <w:pPr>
        <w:pStyle w:val="a4"/>
        <w:widowControl/>
        <w:autoSpaceDE w:val="0"/>
        <w:autoSpaceDN w:val="0"/>
        <w:snapToGrid w:val="0"/>
        <w:ind w:left="720" w:firstLineChars="0" w:firstLine="0"/>
        <w:contextualSpacing/>
        <w:jc w:val="left"/>
        <w:rPr>
          <w:rFonts w:ascii="Times New Roman" w:hAnsi="Times New Roman" w:cs="Times New Roman" w:hint="eastAsia"/>
          <w:color w:val="000000"/>
          <w:lang w:val="en-GB"/>
        </w:rPr>
      </w:pPr>
    </w:p>
    <w:p w14:paraId="6223D607" w14:textId="49FC90AD" w:rsidR="00320708" w:rsidRPr="00320708" w:rsidRDefault="00320708" w:rsidP="00546E9E">
      <w:pPr>
        <w:jc w:val="both"/>
        <w:rPr>
          <w:u w:val="single"/>
          <w:lang w:val="en-GB"/>
        </w:rPr>
      </w:pPr>
      <w:r w:rsidRPr="00320708">
        <w:rPr>
          <w:rFonts w:hint="eastAsia"/>
          <w:u w:val="single"/>
        </w:rPr>
        <w:t>D</w:t>
      </w:r>
      <w:r w:rsidRPr="00320708">
        <w:rPr>
          <w:u w:val="single"/>
        </w:rPr>
        <w:t xml:space="preserve">MRS </w:t>
      </w:r>
      <w:r w:rsidRPr="00320708">
        <w:rPr>
          <w:u w:val="single"/>
          <w:lang w:val="en-GB"/>
        </w:rPr>
        <w:t>port detection</w:t>
      </w:r>
    </w:p>
    <w:p w14:paraId="6FFC1908" w14:textId="6EBEFD00" w:rsidR="006234C0" w:rsidRPr="00F34B49" w:rsidRDefault="00E15853" w:rsidP="00546E9E">
      <w:pPr>
        <w:jc w:val="both"/>
      </w:pPr>
      <w:r>
        <w:t xml:space="preserve">In MU-MIMO scenarios, </w:t>
      </w:r>
      <w:r w:rsidR="00B15F69" w:rsidRPr="00454E63">
        <w:rPr>
          <w:lang w:val="en-GB"/>
        </w:rPr>
        <w:t>For R</w:t>
      </w:r>
      <w:r w:rsidR="00B15F69">
        <w:rPr>
          <w:lang w:val="en-GB"/>
        </w:rPr>
        <w:t xml:space="preserve">-ML receiver, R-ML </w:t>
      </w:r>
      <w:r w:rsidR="00B002E0">
        <w:rPr>
          <w:lang w:val="en-GB"/>
        </w:rPr>
        <w:t>demodulation</w:t>
      </w:r>
      <w:r w:rsidR="00B15F69" w:rsidRPr="00795ACA">
        <w:rPr>
          <w:lang w:val="en-GB"/>
        </w:rPr>
        <w:t xml:space="preserve"> is bonded</w:t>
      </w:r>
      <w:r w:rsidR="00B15F69">
        <w:rPr>
          <w:lang w:val="en-GB"/>
        </w:rPr>
        <w:t xml:space="preserve"> </w:t>
      </w:r>
      <w:r w:rsidR="00BF5011">
        <w:rPr>
          <w:lang w:val="en-GB"/>
        </w:rPr>
        <w:t xml:space="preserve">to </w:t>
      </w:r>
      <w:r w:rsidR="00B15F69">
        <w:rPr>
          <w:lang w:val="en-GB"/>
        </w:rPr>
        <w:t xml:space="preserve">DMRS port blind detection. </w:t>
      </w:r>
      <w:r w:rsidR="00555670">
        <w:rPr>
          <w:lang w:val="en-GB"/>
        </w:rPr>
        <w:t>Given</w:t>
      </w:r>
      <w:r w:rsidR="00555670">
        <w:rPr>
          <w:lang w:val="en-GB"/>
        </w:rPr>
        <w:t xml:space="preserve"> </w:t>
      </w:r>
      <w:r w:rsidR="00B15F69">
        <w:rPr>
          <w:lang w:val="en-GB"/>
        </w:rPr>
        <w:t xml:space="preserve">assistant DCI signalling </w:t>
      </w:r>
      <w:r w:rsidR="00F14926">
        <w:rPr>
          <w:lang w:val="en-GB"/>
        </w:rPr>
        <w:t xml:space="preserve">index </w:t>
      </w:r>
      <w:r w:rsidR="006E51A8">
        <w:rPr>
          <w:lang w:val="en-GB"/>
        </w:rPr>
        <w:t>1</w:t>
      </w:r>
      <w:r w:rsidR="00B15F69">
        <w:rPr>
          <w:lang w:val="en-GB"/>
        </w:rPr>
        <w:t>~5</w:t>
      </w:r>
      <w:r w:rsidR="006E51A8">
        <w:rPr>
          <w:lang w:val="en-GB"/>
        </w:rPr>
        <w:t xml:space="preserve"> </w:t>
      </w:r>
      <w:r w:rsidR="00770A14">
        <w:rPr>
          <w:lang w:val="en-GB"/>
        </w:rPr>
        <w:t>indicating</w:t>
      </w:r>
      <w:r w:rsidR="00145EC5">
        <w:rPr>
          <w:lang w:val="en-GB"/>
        </w:rPr>
        <w:t xml:space="preserve"> </w:t>
      </w:r>
      <w:r w:rsidR="006E51A8">
        <w:rPr>
          <w:lang w:val="en-GB"/>
        </w:rPr>
        <w:t xml:space="preserve">the </w:t>
      </w:r>
      <w:r w:rsidR="00555670">
        <w:rPr>
          <w:lang w:val="en-GB"/>
        </w:rPr>
        <w:t xml:space="preserve">specific </w:t>
      </w:r>
      <w:r w:rsidR="006E51A8">
        <w:rPr>
          <w:lang w:val="en-GB"/>
        </w:rPr>
        <w:t>modulation order</w:t>
      </w:r>
      <w:r w:rsidR="00B15F69">
        <w:rPr>
          <w:lang w:val="en-GB"/>
        </w:rPr>
        <w:t xml:space="preserve">, </w:t>
      </w:r>
      <w:r w:rsidR="006E51A8">
        <w:rPr>
          <w:lang w:val="en-GB"/>
        </w:rPr>
        <w:t>DMRS port blind detection reliabilit</w:t>
      </w:r>
      <w:r w:rsidR="00365893">
        <w:rPr>
          <w:lang w:val="en-GB"/>
        </w:rPr>
        <w:t>y</w:t>
      </w:r>
      <w:r w:rsidR="00770A14">
        <w:rPr>
          <w:lang w:val="en-GB"/>
        </w:rPr>
        <w:t xml:space="preserve"> </w:t>
      </w:r>
      <w:r w:rsidR="00BF5011">
        <w:rPr>
          <w:lang w:val="en-GB"/>
        </w:rPr>
        <w:t>becomes</w:t>
      </w:r>
      <w:r w:rsidR="00770A14">
        <w:rPr>
          <w:lang w:val="en-GB"/>
        </w:rPr>
        <w:t xml:space="preserve"> the significant factor with regard to the overall demodulation performance</w:t>
      </w:r>
      <w:r w:rsidR="006E51A8">
        <w:rPr>
          <w:lang w:val="en-GB"/>
        </w:rPr>
        <w:t>.</w:t>
      </w:r>
      <w:r w:rsidR="006234C0" w:rsidRPr="00F34B49">
        <w:t xml:space="preserve"> </w:t>
      </w:r>
      <w:r w:rsidR="00E81E1E" w:rsidRPr="00F34B49">
        <w:t>The</w:t>
      </w:r>
      <w:r w:rsidR="006E51A8">
        <w:t xml:space="preserve"> DMRS port detection</w:t>
      </w:r>
      <w:r w:rsidR="006234C0" w:rsidRPr="00F34B49">
        <w:t xml:space="preserve"> error such as </w:t>
      </w:r>
      <w:r w:rsidR="00851B15" w:rsidRPr="00F34B49">
        <w:t>miss</w:t>
      </w:r>
      <w:r w:rsidR="006E51A8">
        <w:t>ed</w:t>
      </w:r>
      <w:r w:rsidR="00851B15" w:rsidRPr="00F34B49">
        <w:t xml:space="preserve"> detection or false detection of DMRS </w:t>
      </w:r>
      <w:r w:rsidR="006234C0" w:rsidRPr="00F34B49">
        <w:t>ports would</w:t>
      </w:r>
      <w:r w:rsidR="00851B15" w:rsidRPr="00F34B49">
        <w:t xml:space="preserve"> </w:t>
      </w:r>
      <w:r w:rsidR="00132F4B">
        <w:t>fail</w:t>
      </w:r>
      <w:r w:rsidR="00BF6332">
        <w:t xml:space="preserve"> the</w:t>
      </w:r>
      <w:r w:rsidR="00851B15" w:rsidRPr="00F34B49">
        <w:t xml:space="preserve"> </w:t>
      </w:r>
      <w:r w:rsidR="000851C7">
        <w:t>bonding</w:t>
      </w:r>
      <w:r w:rsidR="000851C7" w:rsidRPr="00F34B49">
        <w:t xml:space="preserve"> </w:t>
      </w:r>
      <w:r w:rsidR="00851B15" w:rsidRPr="00F34B49">
        <w:t xml:space="preserve">MMSE-IRC or </w:t>
      </w:r>
      <w:r w:rsidR="00BF5011">
        <w:t>R-</w:t>
      </w:r>
      <w:r w:rsidR="00851B15" w:rsidRPr="00F34B49">
        <w:t>ML</w:t>
      </w:r>
      <w:r w:rsidR="00F537B2" w:rsidRPr="00F34B49">
        <w:t xml:space="preserve"> </w:t>
      </w:r>
      <w:r w:rsidR="00BF5011">
        <w:t>demodulation process</w:t>
      </w:r>
      <w:r w:rsidR="00851B15" w:rsidRPr="00F34B49">
        <w:t>.</w:t>
      </w:r>
      <w:r w:rsidR="00A301A2" w:rsidRPr="00F34B49">
        <w:t xml:space="preserve"> </w:t>
      </w:r>
      <w:r w:rsidR="006234C0" w:rsidRPr="00F34B49">
        <w:t xml:space="preserve">According to our simulation results shown in </w:t>
      </w:r>
      <w:r w:rsidR="006303B2" w:rsidRPr="00F34B49">
        <w:t>[4</w:t>
      </w:r>
      <w:r w:rsidR="006234C0" w:rsidRPr="00F34B49">
        <w:t>]</w:t>
      </w:r>
      <w:r w:rsidR="00A301A2" w:rsidRPr="00F34B49">
        <w:t>, DMRS port blind detection cause</w:t>
      </w:r>
      <w:r w:rsidR="006303B2" w:rsidRPr="00F34B49">
        <w:t>s</w:t>
      </w:r>
      <w:r w:rsidR="00A301A2" w:rsidRPr="00F34B49">
        <w:t xml:space="preserve"> demodulation performance degradation especially in high SNR scenarios.</w:t>
      </w:r>
    </w:p>
    <w:p w14:paraId="292C3338" w14:textId="5986CC87" w:rsidR="005A742F" w:rsidRPr="00415EA6" w:rsidRDefault="00DE0FDC" w:rsidP="00546E9E">
      <w:pPr>
        <w:jc w:val="both"/>
        <w:rPr>
          <w:b/>
          <w:iCs/>
          <w:lang w:val="en-GB"/>
        </w:rPr>
      </w:pPr>
      <w:r>
        <w:rPr>
          <w:b/>
          <w:iCs/>
          <w:lang w:val="en-GB"/>
        </w:rPr>
        <w:t xml:space="preserve">Observation </w:t>
      </w:r>
      <w:r w:rsidR="00132F4B">
        <w:rPr>
          <w:b/>
          <w:iCs/>
          <w:lang w:val="en-GB"/>
        </w:rPr>
        <w:t>2</w:t>
      </w:r>
      <w:r w:rsidR="005A742F">
        <w:rPr>
          <w:b/>
          <w:iCs/>
          <w:lang w:val="en-GB"/>
        </w:rPr>
        <w:t>: it’s observed that DMRS port detection e</w:t>
      </w:r>
      <w:r w:rsidR="00391BDF">
        <w:rPr>
          <w:b/>
          <w:iCs/>
          <w:lang w:val="en-GB"/>
        </w:rPr>
        <w:t>rror leads to performance loss</w:t>
      </w:r>
      <w:r w:rsidR="005A742F">
        <w:rPr>
          <w:b/>
          <w:iCs/>
          <w:lang w:val="en-GB"/>
        </w:rPr>
        <w:t>, e.g test number 5 shows 2.1dB loss due to FDRA and D</w:t>
      </w:r>
      <w:r w:rsidR="006303B2">
        <w:rPr>
          <w:b/>
          <w:iCs/>
          <w:lang w:val="en-GB"/>
        </w:rPr>
        <w:t>MRS port blind detection error according to our simulation result captured in [4]</w:t>
      </w:r>
    </w:p>
    <w:p w14:paraId="4E5CAD61" w14:textId="15DF7E3F" w:rsidR="00E077D0" w:rsidRDefault="00922CA6" w:rsidP="00546E9E">
      <w:pPr>
        <w:jc w:val="both"/>
        <w:rPr>
          <w:lang w:val="en-GB"/>
        </w:rPr>
      </w:pPr>
      <w:r>
        <w:rPr>
          <w:lang w:val="en-GB"/>
        </w:rPr>
        <w:t xml:space="preserve">Therefore, we consider </w:t>
      </w:r>
      <w:r w:rsidR="00770A14">
        <w:rPr>
          <w:lang w:val="en-GB"/>
        </w:rPr>
        <w:t xml:space="preserve">to increase DMRS port detection accuracy </w:t>
      </w:r>
      <w:r w:rsidR="00D023DD">
        <w:rPr>
          <w:lang w:val="en-GB"/>
        </w:rPr>
        <w:t xml:space="preserve">by joint </w:t>
      </w:r>
      <w:r w:rsidR="00E077D0">
        <w:rPr>
          <w:lang w:val="en-GB"/>
        </w:rPr>
        <w:t xml:space="preserve">signal </w:t>
      </w:r>
      <w:r w:rsidR="00D023DD">
        <w:rPr>
          <w:lang w:val="en-GB"/>
        </w:rPr>
        <w:t xml:space="preserve">power detection </w:t>
      </w:r>
      <w:r>
        <w:rPr>
          <w:lang w:val="en-GB"/>
        </w:rPr>
        <w:t>across multiple</w:t>
      </w:r>
      <w:r w:rsidRPr="007E6D44">
        <w:rPr>
          <w:lang w:val="en-GB"/>
        </w:rPr>
        <w:t xml:space="preserve"> </w:t>
      </w:r>
      <w:r>
        <w:rPr>
          <w:lang w:val="en-GB"/>
        </w:rPr>
        <w:t>PRBs/PRGs</w:t>
      </w:r>
      <w:r w:rsidR="00687F45">
        <w:rPr>
          <w:lang w:val="en-GB"/>
        </w:rPr>
        <w:t xml:space="preserve">, on the basis that </w:t>
      </w:r>
      <w:r w:rsidR="00391BDF">
        <w:rPr>
          <w:lang w:val="en-GB"/>
        </w:rPr>
        <w:t xml:space="preserve">all the </w:t>
      </w:r>
      <w:r w:rsidR="00687F45">
        <w:rPr>
          <w:lang w:val="en-GB"/>
        </w:rPr>
        <w:t>PRBs/PRGs are allocated to a single UE with respect to one DMRS port.</w:t>
      </w:r>
    </w:p>
    <w:p w14:paraId="575193B2" w14:textId="61DF684F" w:rsidR="00973977" w:rsidRPr="00E077D0" w:rsidRDefault="007E6D44" w:rsidP="00546E9E">
      <w:pPr>
        <w:jc w:val="both"/>
        <w:rPr>
          <w:b/>
          <w:iCs/>
          <w:lang w:val="en-GB"/>
        </w:rPr>
      </w:pPr>
      <w:r w:rsidRPr="00E077D0">
        <w:rPr>
          <w:b/>
          <w:iCs/>
          <w:lang w:val="en-GB"/>
        </w:rPr>
        <w:t xml:space="preserve">Observation </w:t>
      </w:r>
      <w:r w:rsidR="00132F4B">
        <w:rPr>
          <w:b/>
          <w:iCs/>
          <w:lang w:val="en-GB"/>
        </w:rPr>
        <w:t>3</w:t>
      </w:r>
      <w:r w:rsidR="007E4377" w:rsidRPr="00E077D0">
        <w:rPr>
          <w:b/>
          <w:iCs/>
          <w:lang w:val="en-GB"/>
        </w:rPr>
        <w:t>:</w:t>
      </w:r>
      <w:r w:rsidRPr="00E077D0">
        <w:rPr>
          <w:b/>
          <w:iCs/>
          <w:lang w:val="en-GB"/>
        </w:rPr>
        <w:t xml:space="preserve"> </w:t>
      </w:r>
      <w:r w:rsidR="00BD77AD" w:rsidRPr="00E077D0">
        <w:rPr>
          <w:b/>
          <w:lang w:val="en-GB"/>
        </w:rPr>
        <w:t>Joint</w:t>
      </w:r>
      <w:r w:rsidR="00973977" w:rsidRPr="00E077D0">
        <w:rPr>
          <w:b/>
          <w:lang w:val="en-GB"/>
        </w:rPr>
        <w:t xml:space="preserve"> </w:t>
      </w:r>
      <w:r w:rsidR="00E077D0" w:rsidRPr="00E077D0">
        <w:rPr>
          <w:b/>
          <w:lang w:val="en-GB"/>
        </w:rPr>
        <w:t xml:space="preserve">signal </w:t>
      </w:r>
      <w:r w:rsidR="00973977" w:rsidRPr="00E077D0">
        <w:rPr>
          <w:b/>
          <w:lang w:val="en-GB"/>
        </w:rPr>
        <w:t>power detection across multiple PRBs/PRGs</w:t>
      </w:r>
      <w:r w:rsidR="001949ED" w:rsidRPr="00E077D0">
        <w:rPr>
          <w:b/>
          <w:lang w:val="en-GB"/>
        </w:rPr>
        <w:t xml:space="preserve"> can</w:t>
      </w:r>
      <w:r w:rsidR="00973977" w:rsidRPr="00E077D0">
        <w:rPr>
          <w:b/>
          <w:lang w:val="en-GB"/>
        </w:rPr>
        <w:t xml:space="preserve"> increase DMRS port detection accuracy, on the basis that </w:t>
      </w:r>
      <w:r w:rsidR="00391BDF">
        <w:rPr>
          <w:b/>
          <w:lang w:val="en-GB"/>
        </w:rPr>
        <w:t xml:space="preserve">all </w:t>
      </w:r>
      <w:r w:rsidR="00E077D0">
        <w:rPr>
          <w:b/>
          <w:lang w:val="en-GB"/>
        </w:rPr>
        <w:t xml:space="preserve">the </w:t>
      </w:r>
      <w:r w:rsidR="00973977" w:rsidRPr="00E077D0">
        <w:rPr>
          <w:b/>
          <w:lang w:val="en-GB"/>
        </w:rPr>
        <w:t>PRBs/PRGs are allocated to a single UE with respect to one DMRS port</w:t>
      </w:r>
      <w:r w:rsidR="00E077D0">
        <w:rPr>
          <w:b/>
          <w:lang w:val="en-GB"/>
        </w:rPr>
        <w:t>.</w:t>
      </w:r>
    </w:p>
    <w:p w14:paraId="16BD1768" w14:textId="5D6AC05B" w:rsidR="00C708AA" w:rsidRDefault="00BD77AD" w:rsidP="00546E9E">
      <w:pPr>
        <w:jc w:val="both"/>
        <w:rPr>
          <w:lang w:val="en-GB"/>
        </w:rPr>
      </w:pPr>
      <w:r w:rsidRPr="00FB3D80">
        <w:rPr>
          <w:lang w:val="en-GB"/>
        </w:rPr>
        <w:t xml:space="preserve">In order to apply joint </w:t>
      </w:r>
      <w:r w:rsidR="00FB3D80">
        <w:rPr>
          <w:lang w:val="en-GB"/>
        </w:rPr>
        <w:t>signal</w:t>
      </w:r>
      <w:r>
        <w:rPr>
          <w:lang w:val="en-GB"/>
        </w:rPr>
        <w:t xml:space="preserve"> power detection across multiple</w:t>
      </w:r>
      <w:r w:rsidRPr="007E6D44">
        <w:rPr>
          <w:lang w:val="en-GB"/>
        </w:rPr>
        <w:t xml:space="preserve"> </w:t>
      </w:r>
      <w:r>
        <w:rPr>
          <w:lang w:val="en-GB"/>
        </w:rPr>
        <w:t>PRBs/PRGs</w:t>
      </w:r>
      <w:r w:rsidR="00C708AA">
        <w:rPr>
          <w:lang w:val="en-GB"/>
        </w:rPr>
        <w:t xml:space="preserve"> with respect to one DMRS port</w:t>
      </w:r>
      <w:r>
        <w:rPr>
          <w:lang w:val="en-GB"/>
        </w:rPr>
        <w:t xml:space="preserve">, it requires network signalling to indicate </w:t>
      </w:r>
      <w:r w:rsidR="002C2BB8">
        <w:rPr>
          <w:lang w:val="en-GB"/>
        </w:rPr>
        <w:t xml:space="preserve">target </w:t>
      </w:r>
      <w:r w:rsidR="00C708AA">
        <w:rPr>
          <w:lang w:val="en-GB"/>
        </w:rPr>
        <w:t xml:space="preserve">UE </w:t>
      </w:r>
      <w:r>
        <w:rPr>
          <w:lang w:val="en-GB"/>
        </w:rPr>
        <w:t xml:space="preserve">whether </w:t>
      </w:r>
      <w:r w:rsidR="002C2BB8">
        <w:rPr>
          <w:lang w:val="en-GB"/>
        </w:rPr>
        <w:t>it</w:t>
      </w:r>
      <w:r>
        <w:rPr>
          <w:lang w:val="en-GB"/>
        </w:rPr>
        <w:t xml:space="preserve"> could </w:t>
      </w:r>
      <w:r w:rsidR="00C708AA">
        <w:rPr>
          <w:lang w:val="en-GB"/>
        </w:rPr>
        <w:t>perform</w:t>
      </w:r>
      <w:r w:rsidR="00FB3D80">
        <w:rPr>
          <w:lang w:val="en-GB"/>
        </w:rPr>
        <w:t xml:space="preserve"> signal power</w:t>
      </w:r>
      <w:r w:rsidR="00C708AA">
        <w:rPr>
          <w:lang w:val="en-GB"/>
        </w:rPr>
        <w:t xml:space="preserve"> joint detection</w:t>
      </w:r>
      <w:r>
        <w:rPr>
          <w:lang w:val="en-GB"/>
        </w:rPr>
        <w:t xml:space="preserve"> </w:t>
      </w:r>
      <w:r w:rsidR="00D023DD">
        <w:rPr>
          <w:lang w:val="en-GB"/>
        </w:rPr>
        <w:lastRenderedPageBreak/>
        <w:t xml:space="preserve">according to </w:t>
      </w:r>
      <w:r w:rsidR="00C708AA">
        <w:rPr>
          <w:lang w:val="en-GB"/>
        </w:rPr>
        <w:t>slot based</w:t>
      </w:r>
      <w:r>
        <w:rPr>
          <w:lang w:val="en-GB"/>
        </w:rPr>
        <w:t xml:space="preserve"> scheduling </w:t>
      </w:r>
      <w:r w:rsidR="00D023DD">
        <w:rPr>
          <w:lang w:val="en-GB"/>
        </w:rPr>
        <w:t>outcome</w:t>
      </w:r>
      <w:r>
        <w:rPr>
          <w:lang w:val="en-GB"/>
        </w:rPr>
        <w:t>.</w:t>
      </w:r>
      <w:r w:rsidR="00D023DD">
        <w:rPr>
          <w:lang w:val="en-GB"/>
        </w:rPr>
        <w:t xml:space="preserve"> Evidently</w:t>
      </w:r>
      <w:r w:rsidR="00C708AA">
        <w:rPr>
          <w:lang w:val="en-GB"/>
        </w:rPr>
        <w:t xml:space="preserve"> DCI</w:t>
      </w:r>
      <w:r w:rsidR="00FB3D80">
        <w:rPr>
          <w:lang w:val="en-GB"/>
        </w:rPr>
        <w:t xml:space="preserve"> based</w:t>
      </w:r>
      <w:r w:rsidR="00C708AA">
        <w:rPr>
          <w:lang w:val="en-GB"/>
        </w:rPr>
        <w:t xml:space="preserve"> signalling is the best choice to convey the indication</w:t>
      </w:r>
      <w:r w:rsidR="002C2BB8">
        <w:rPr>
          <w:lang w:val="en-GB"/>
        </w:rPr>
        <w:t xml:space="preserve"> if necessary.</w:t>
      </w:r>
      <w:r w:rsidR="00D023DD">
        <w:rPr>
          <w:lang w:val="en-GB"/>
        </w:rPr>
        <w:t xml:space="preserve"> </w:t>
      </w:r>
      <w:r w:rsidR="002C2BB8">
        <w:rPr>
          <w:lang w:val="en-GB"/>
        </w:rPr>
        <w:t>H</w:t>
      </w:r>
      <w:r w:rsidR="00C708AA">
        <w:rPr>
          <w:lang w:val="en-GB"/>
        </w:rPr>
        <w:t xml:space="preserve">owever, </w:t>
      </w:r>
      <w:r w:rsidR="00391BDF">
        <w:rPr>
          <w:lang w:val="en-GB"/>
        </w:rPr>
        <w:t xml:space="preserve">it seems impossible to get consensus on DCI signalling </w:t>
      </w:r>
      <w:r w:rsidR="00C708AA">
        <w:rPr>
          <w:lang w:val="en-GB"/>
        </w:rPr>
        <w:t>considering the timeline of the release 18 RAN1 spec</w:t>
      </w:r>
      <w:r w:rsidR="002C2BB8">
        <w:rPr>
          <w:lang w:val="en-GB"/>
        </w:rPr>
        <w:t>. Moreover</w:t>
      </w:r>
      <w:r w:rsidR="00C708AA">
        <w:rPr>
          <w:lang w:val="en-GB"/>
        </w:rPr>
        <w:t xml:space="preserve">, we have to mention that </w:t>
      </w:r>
      <w:r w:rsidR="00C708AA">
        <w:rPr>
          <w:iCs/>
          <w:lang w:val="en-GB"/>
        </w:rPr>
        <w:t xml:space="preserve">RAN4  discussed on introducing RRC signalling of </w:t>
      </w:r>
      <w:r w:rsidR="00C708AA">
        <w:rPr>
          <w:rFonts w:hint="eastAsia"/>
          <w:iCs/>
          <w:lang w:val="en-GB"/>
        </w:rPr>
        <w:t>“</w:t>
      </w:r>
      <w:r w:rsidR="00C708AA">
        <w:rPr>
          <w:iCs/>
          <w:lang w:val="en-GB"/>
        </w:rPr>
        <w:t xml:space="preserve">FDRA resource </w:t>
      </w:r>
      <w:r w:rsidR="00C708AA" w:rsidRPr="001949ED">
        <w:rPr>
          <w:iCs/>
          <w:lang w:val="en-GB"/>
        </w:rPr>
        <w:t>allocation for the co-UE across different PRGs of the target UE</w:t>
      </w:r>
      <w:r w:rsidR="00C708AA">
        <w:rPr>
          <w:rFonts w:hint="eastAsia"/>
          <w:iCs/>
          <w:lang w:val="en-GB"/>
        </w:rPr>
        <w:t>”</w:t>
      </w:r>
      <w:r w:rsidR="00C708AA">
        <w:rPr>
          <w:iCs/>
          <w:lang w:val="en-GB"/>
        </w:rPr>
        <w:t>, it seemed hard to make consensus due to</w:t>
      </w:r>
      <w:r w:rsidR="002C2BB8">
        <w:rPr>
          <w:iCs/>
          <w:lang w:val="en-GB"/>
        </w:rPr>
        <w:t xml:space="preserve"> inflexible scheduler led by semi-static RRC signalling. </w:t>
      </w:r>
    </w:p>
    <w:p w14:paraId="7BA89FE0" w14:textId="5480380A" w:rsidR="00F63187" w:rsidRDefault="00D023DD" w:rsidP="00546E9E">
      <w:pPr>
        <w:jc w:val="both"/>
        <w:rPr>
          <w:iCs/>
          <w:lang w:val="en-GB"/>
        </w:rPr>
      </w:pPr>
      <w:r w:rsidRPr="00D023DD">
        <w:rPr>
          <w:rFonts w:hint="eastAsia"/>
          <w:iCs/>
          <w:lang w:val="en-GB"/>
        </w:rPr>
        <w:t xml:space="preserve">In this </w:t>
      </w:r>
      <w:r w:rsidRPr="00D023DD">
        <w:rPr>
          <w:iCs/>
          <w:lang w:val="en-GB"/>
        </w:rPr>
        <w:t>situation</w:t>
      </w:r>
      <w:r w:rsidRPr="00D023DD">
        <w:rPr>
          <w:rFonts w:hint="eastAsia"/>
          <w:iCs/>
          <w:lang w:val="en-GB"/>
        </w:rPr>
        <w:t>, we</w:t>
      </w:r>
      <w:r w:rsidRPr="006A4590">
        <w:rPr>
          <w:rFonts w:hint="eastAsia"/>
          <w:iCs/>
          <w:lang w:val="en-GB"/>
        </w:rPr>
        <w:t xml:space="preserve"> would like to re</w:t>
      </w:r>
      <w:r w:rsidR="006A4590">
        <w:rPr>
          <w:iCs/>
          <w:lang w:val="en-GB"/>
        </w:rPr>
        <w:t>sort to MAC-</w:t>
      </w:r>
      <w:r w:rsidRPr="006A4590">
        <w:rPr>
          <w:iCs/>
          <w:lang w:val="en-GB"/>
        </w:rPr>
        <w:t xml:space="preserve">CE </w:t>
      </w:r>
      <w:r w:rsidR="00F34B49">
        <w:rPr>
          <w:iCs/>
          <w:lang w:val="en-GB"/>
        </w:rPr>
        <w:t>command</w:t>
      </w:r>
      <w:r w:rsidRPr="006A4590">
        <w:rPr>
          <w:iCs/>
          <w:lang w:val="en-GB"/>
        </w:rPr>
        <w:t xml:space="preserve">. </w:t>
      </w:r>
      <w:r w:rsidR="00F34B49">
        <w:rPr>
          <w:iCs/>
          <w:lang w:val="en-GB"/>
        </w:rPr>
        <w:t>In our understanding, MAC-</w:t>
      </w:r>
      <w:r w:rsidR="006A4590" w:rsidRPr="006A4590">
        <w:rPr>
          <w:iCs/>
          <w:lang w:val="en-GB"/>
        </w:rPr>
        <w:t>CE</w:t>
      </w:r>
      <w:r w:rsidR="00F34B49">
        <w:rPr>
          <w:iCs/>
          <w:lang w:val="en-GB"/>
        </w:rPr>
        <w:t xml:space="preserve"> command</w:t>
      </w:r>
      <w:r w:rsidR="006A4590" w:rsidRPr="006A4590">
        <w:rPr>
          <w:iCs/>
          <w:lang w:val="en-GB"/>
        </w:rPr>
        <w:t xml:space="preserve"> is a </w:t>
      </w:r>
      <w:r w:rsidR="006A4590">
        <w:rPr>
          <w:iCs/>
          <w:lang w:val="en-GB"/>
        </w:rPr>
        <w:t>reasonable</w:t>
      </w:r>
      <w:r w:rsidR="006A4590" w:rsidRPr="006A4590">
        <w:rPr>
          <w:iCs/>
          <w:lang w:val="en-GB"/>
        </w:rPr>
        <w:t xml:space="preserve"> choice</w:t>
      </w:r>
      <w:r w:rsidR="00F63187">
        <w:rPr>
          <w:iCs/>
          <w:lang w:val="en-GB"/>
        </w:rPr>
        <w:t xml:space="preserve">. </w:t>
      </w:r>
      <w:r w:rsidR="00132F4B">
        <w:rPr>
          <w:iCs/>
          <w:lang w:val="en-GB"/>
        </w:rPr>
        <w:t>MAC-CE command can adapt to change of scheduling outcome in a granularity of 10 ms, which can address concerns on inflexible scheduler to some extent.</w:t>
      </w:r>
    </w:p>
    <w:p w14:paraId="18059E6A" w14:textId="7DDD12A1" w:rsidR="00F63187" w:rsidRDefault="00584F1F" w:rsidP="00546E9E">
      <w:pPr>
        <w:jc w:val="both"/>
        <w:rPr>
          <w:b/>
          <w:lang w:val="en-GB"/>
        </w:rPr>
      </w:pPr>
      <w:r w:rsidRPr="00FB3D80">
        <w:rPr>
          <w:b/>
          <w:iCs/>
          <w:lang w:val="en-GB"/>
        </w:rPr>
        <w:t xml:space="preserve">Proposal </w:t>
      </w:r>
      <w:r w:rsidR="00132F4B">
        <w:rPr>
          <w:b/>
          <w:iCs/>
          <w:lang w:val="en-GB"/>
        </w:rPr>
        <w:t>6</w:t>
      </w:r>
      <w:r w:rsidRPr="00FB3D80">
        <w:rPr>
          <w:b/>
          <w:iCs/>
          <w:lang w:val="en-GB"/>
        </w:rPr>
        <w:t xml:space="preserve">: It’s proposed to apply MAC-CE </w:t>
      </w:r>
      <w:r w:rsidR="00F34B49">
        <w:rPr>
          <w:b/>
          <w:iCs/>
          <w:lang w:val="en-GB"/>
        </w:rPr>
        <w:t>command</w:t>
      </w:r>
      <w:r w:rsidRPr="00FB3D80">
        <w:rPr>
          <w:b/>
          <w:iCs/>
          <w:lang w:val="en-GB"/>
        </w:rPr>
        <w:t xml:space="preserve"> to indicate target UE to apply joint </w:t>
      </w:r>
      <w:r w:rsidRPr="00FB3D80">
        <w:rPr>
          <w:b/>
          <w:lang w:val="en-GB"/>
        </w:rPr>
        <w:t>DMRS power detection across multiple PRBs/PRGs with respect to one DMRS port on the basis that</w:t>
      </w:r>
      <w:r w:rsidR="001A375F">
        <w:rPr>
          <w:b/>
          <w:lang w:val="en-GB"/>
        </w:rPr>
        <w:t xml:space="preserve"> all the</w:t>
      </w:r>
      <w:r w:rsidRPr="00FB3D80">
        <w:rPr>
          <w:b/>
          <w:lang w:val="en-GB"/>
        </w:rPr>
        <w:t xml:space="preserve"> PRBs/PRGs are allocated to a single UE with respect to one DMRS port.</w:t>
      </w:r>
    </w:p>
    <w:p w14:paraId="34EE0A40" w14:textId="77777777" w:rsidR="00320708" w:rsidRPr="00F34B49" w:rsidRDefault="00320708" w:rsidP="006958CD"/>
    <w:p w14:paraId="7BADB003" w14:textId="1C4C0BCB" w:rsidR="007A5B01" w:rsidRDefault="007A5B01" w:rsidP="007A5B0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2.</w:t>
      </w:r>
      <w:r w:rsidR="000276CD">
        <w:rPr>
          <w:rFonts w:ascii="Arial" w:eastAsia="MS Mincho" w:hAnsi="Arial" w:cs="Times New Roman"/>
          <w:sz w:val="32"/>
          <w:szCs w:val="20"/>
          <w:lang w:val="en-GB" w:eastAsia="ja-JP"/>
        </w:rPr>
        <w:t>3</w:t>
      </w:r>
      <w:r w:rsidRPr="001117BC">
        <w:rPr>
          <w:rFonts w:ascii="Arial" w:eastAsia="MS Mincho" w:hAnsi="Arial" w:cs="Times New Roman"/>
          <w:sz w:val="32"/>
          <w:szCs w:val="20"/>
          <w:lang w:val="en-GB" w:eastAsia="ja-JP"/>
        </w:rPr>
        <w:t xml:space="preserve"> </w:t>
      </w:r>
      <w:r w:rsidR="00ED79E1">
        <w:rPr>
          <w:rFonts w:ascii="Arial" w:eastAsia="MS Mincho" w:hAnsi="Arial" w:cs="Times New Roman"/>
          <w:sz w:val="32"/>
          <w:szCs w:val="20"/>
          <w:lang w:val="en-GB" w:eastAsia="ja-JP"/>
        </w:rPr>
        <w:t>UE capability definition</w:t>
      </w:r>
    </w:p>
    <w:p w14:paraId="42542DC7" w14:textId="19DB3F3F" w:rsidR="00ED79E1" w:rsidRDefault="00C76CA3" w:rsidP="00500B95">
      <w:r>
        <w:t>In</w:t>
      </w:r>
      <w:r w:rsidR="00802688">
        <w:t xml:space="preserve"> </w:t>
      </w:r>
      <w:r>
        <w:t>RAN4 #10</w:t>
      </w:r>
      <w:r w:rsidR="00320708">
        <w:t>8</w:t>
      </w:r>
      <w:r>
        <w:t xml:space="preserve">, </w:t>
      </w:r>
      <w:r w:rsidR="00802688">
        <w:t>following</w:t>
      </w:r>
      <w:r w:rsidR="00D73255">
        <w:t xml:space="preserve"> agreement</w:t>
      </w:r>
      <w:r w:rsidR="00802688">
        <w:t>s</w:t>
      </w:r>
      <w:r w:rsidR="00D73255">
        <w:t xml:space="preserve"> </w:t>
      </w:r>
      <w:r w:rsidR="00802688">
        <w:t>were</w:t>
      </w:r>
      <w:r w:rsidR="00D73255">
        <w:t xml:space="preserve"> captured in the WF [2] for further discussion:</w:t>
      </w:r>
    </w:p>
    <w:p w14:paraId="0B1611EE" w14:textId="77777777" w:rsidR="0040648C" w:rsidRDefault="0040648C" w:rsidP="00500B95"/>
    <w:tbl>
      <w:tblPr>
        <w:tblStyle w:val="a3"/>
        <w:tblW w:w="0" w:type="auto"/>
        <w:tblLook w:val="04A0" w:firstRow="1" w:lastRow="0" w:firstColumn="1" w:lastColumn="0" w:noHBand="0" w:noVBand="1"/>
      </w:tblPr>
      <w:tblGrid>
        <w:gridCol w:w="9350"/>
      </w:tblGrid>
      <w:tr w:rsidR="00D73255" w14:paraId="4827CCE1" w14:textId="77777777" w:rsidTr="00D73255">
        <w:tc>
          <w:tcPr>
            <w:tcW w:w="9350" w:type="dxa"/>
          </w:tcPr>
          <w:p w14:paraId="54F1EF19" w14:textId="77777777" w:rsidR="00320708" w:rsidRPr="00320708" w:rsidRDefault="00320708" w:rsidP="00320708">
            <w:pPr>
              <w:pStyle w:val="3"/>
              <w:overflowPunct w:val="0"/>
              <w:autoSpaceDE w:val="0"/>
              <w:autoSpaceDN w:val="0"/>
              <w:adjustRightInd w:val="0"/>
              <w:spacing w:before="120" w:after="180"/>
              <w:ind w:left="1134" w:hanging="1134"/>
              <w:textAlignment w:val="baseline"/>
              <w:outlineLvl w:val="2"/>
              <w:rPr>
                <w:rFonts w:ascii="Arial" w:eastAsia="Times New Roman" w:hAnsi="Arial" w:cs="Times New Roman"/>
                <w:color w:val="auto"/>
                <w:sz w:val="20"/>
                <w:szCs w:val="20"/>
                <w:lang w:val="en-GB" w:eastAsia="en-GB"/>
              </w:rPr>
            </w:pPr>
            <w:r w:rsidRPr="00320708">
              <w:rPr>
                <w:rFonts w:ascii="Arial" w:eastAsia="Times New Roman" w:hAnsi="Arial" w:cs="Times New Roman"/>
                <w:color w:val="auto"/>
                <w:sz w:val="20"/>
                <w:szCs w:val="20"/>
                <w:lang w:val="en-GB" w:eastAsia="en-GB"/>
              </w:rPr>
              <w:t xml:space="preserve">Sub-topic 1-3 UE capability aspects </w:t>
            </w:r>
          </w:p>
          <w:p w14:paraId="606E7F40" w14:textId="77777777" w:rsidR="00320708" w:rsidRPr="00531179" w:rsidRDefault="00320708" w:rsidP="00320708">
            <w:pPr>
              <w:snapToGrid w:val="0"/>
              <w:spacing w:before="60" w:after="60"/>
              <w:rPr>
                <w:rFonts w:eastAsia="Malgun Gothic"/>
                <w:b/>
                <w:u w:val="single"/>
                <w:lang w:eastAsia="ko-KR"/>
              </w:rPr>
            </w:pPr>
            <w:r w:rsidRPr="00531179">
              <w:rPr>
                <w:b/>
                <w:u w:val="single"/>
                <w:lang w:eastAsia="ko-KR"/>
              </w:rPr>
              <w:t>Issue 1-3-1: Capability signalling for advanced receiver for MU-MIMO</w:t>
            </w:r>
          </w:p>
          <w:p w14:paraId="0A14AD0B" w14:textId="77777777" w:rsidR="00320708" w:rsidRPr="00531179" w:rsidRDefault="00320708" w:rsidP="00320708">
            <w:pPr>
              <w:pStyle w:val="a4"/>
              <w:widowControl/>
              <w:numPr>
                <w:ilvl w:val="0"/>
                <w:numId w:val="3"/>
              </w:numPr>
              <w:autoSpaceDN w:val="0"/>
              <w:snapToGrid w:val="0"/>
              <w:spacing w:before="60" w:after="60"/>
              <w:ind w:left="284" w:firstLineChars="0" w:hanging="284"/>
              <w:jc w:val="left"/>
              <w:rPr>
                <w:rFonts w:eastAsia="宋体"/>
              </w:rPr>
            </w:pPr>
            <w:r w:rsidRPr="00531179">
              <w:rPr>
                <w:rFonts w:eastAsia="等线"/>
              </w:rPr>
              <w:t>Supporting MU-MIMO advanced receiver is an optional feature with capability signaling</w:t>
            </w:r>
          </w:p>
          <w:p w14:paraId="563F3CF6" w14:textId="77777777" w:rsidR="00320708" w:rsidRPr="00531179" w:rsidRDefault="00320708" w:rsidP="00320708">
            <w:pPr>
              <w:pStyle w:val="a4"/>
              <w:widowControl/>
              <w:numPr>
                <w:ilvl w:val="0"/>
                <w:numId w:val="3"/>
              </w:numPr>
              <w:autoSpaceDN w:val="0"/>
              <w:snapToGrid w:val="0"/>
              <w:spacing w:before="60" w:after="60"/>
              <w:ind w:left="284" w:firstLineChars="0" w:hanging="284"/>
              <w:jc w:val="left"/>
              <w:rPr>
                <w:rFonts w:eastAsia="宋体"/>
              </w:rPr>
            </w:pPr>
            <w:r w:rsidRPr="00531179">
              <w:rPr>
                <w:rFonts w:eastAsia="宋体"/>
              </w:rPr>
              <w:t>On UE capability signalling details:</w:t>
            </w:r>
          </w:p>
          <w:tbl>
            <w:tblPr>
              <w:tblStyle w:val="a3"/>
              <w:tblW w:w="0" w:type="auto"/>
              <w:tblLook w:val="04A0" w:firstRow="1" w:lastRow="0" w:firstColumn="1" w:lastColumn="0" w:noHBand="0" w:noVBand="1"/>
            </w:tblPr>
            <w:tblGrid>
              <w:gridCol w:w="2988"/>
              <w:gridCol w:w="2989"/>
              <w:gridCol w:w="3147"/>
            </w:tblGrid>
            <w:tr w:rsidR="00320708" w:rsidRPr="00531179" w14:paraId="7AD0FA24" w14:textId="77777777" w:rsidTr="00946598">
              <w:tc>
                <w:tcPr>
                  <w:tcW w:w="3485" w:type="dxa"/>
                </w:tcPr>
                <w:p w14:paraId="53128B86" w14:textId="77777777" w:rsidR="00320708" w:rsidRPr="00531179" w:rsidRDefault="00320708" w:rsidP="00320708">
                  <w:pPr>
                    <w:rPr>
                      <w:b/>
                    </w:rPr>
                  </w:pPr>
                  <w:r w:rsidRPr="00531179">
                    <w:rPr>
                      <w:rFonts w:hint="eastAsia"/>
                      <w:b/>
                      <w:u w:val="single"/>
                    </w:rPr>
                    <w:t>C</w:t>
                  </w:r>
                  <w:r w:rsidRPr="00531179">
                    <w:rPr>
                      <w:b/>
                      <w:u w:val="single"/>
                    </w:rPr>
                    <w:t>andidate</w:t>
                  </w:r>
                  <w:r w:rsidRPr="00531179">
                    <w:rPr>
                      <w:b/>
                    </w:rPr>
                    <w:t xml:space="preserve"> contents of R-ML capability definition</w:t>
                  </w:r>
                </w:p>
              </w:tc>
              <w:tc>
                <w:tcPr>
                  <w:tcW w:w="3486" w:type="dxa"/>
                </w:tcPr>
                <w:p w14:paraId="097F6B93" w14:textId="77777777" w:rsidR="00320708" w:rsidRPr="00531179" w:rsidRDefault="00320708" w:rsidP="00320708">
                  <w:pPr>
                    <w:rPr>
                      <w:b/>
                    </w:rPr>
                  </w:pPr>
                  <w:r w:rsidRPr="00531179">
                    <w:rPr>
                      <w:rFonts w:hint="eastAsia"/>
                      <w:b/>
                    </w:rPr>
                    <w:t>I</w:t>
                  </w:r>
                  <w:r w:rsidRPr="00531179">
                    <w:rPr>
                      <w:b/>
                    </w:rPr>
                    <w:t>f defined, by capability signalling or by UE declaration</w:t>
                  </w:r>
                </w:p>
              </w:tc>
              <w:tc>
                <w:tcPr>
                  <w:tcW w:w="3486" w:type="dxa"/>
                </w:tcPr>
                <w:p w14:paraId="784E9C59" w14:textId="77777777" w:rsidR="00320708" w:rsidRPr="00531179" w:rsidRDefault="00320708" w:rsidP="00320708">
                  <w:pPr>
                    <w:rPr>
                      <w:b/>
                    </w:rPr>
                  </w:pPr>
                  <w:r w:rsidRPr="00531179">
                    <w:rPr>
                      <w:rFonts w:hint="eastAsia"/>
                      <w:b/>
                    </w:rPr>
                    <w:t>N</w:t>
                  </w:r>
                  <w:r w:rsidRPr="00531179">
                    <w:rPr>
                      <w:b/>
                    </w:rPr>
                    <w:t>ote</w:t>
                  </w:r>
                </w:p>
              </w:tc>
            </w:tr>
            <w:tr w:rsidR="00320708" w:rsidRPr="00531179" w14:paraId="6E05CBE2" w14:textId="77777777" w:rsidTr="00946598">
              <w:tc>
                <w:tcPr>
                  <w:tcW w:w="3485" w:type="dxa"/>
                </w:tcPr>
                <w:p w14:paraId="3E192200" w14:textId="77777777" w:rsidR="00320708" w:rsidRPr="00531179" w:rsidRDefault="00320708" w:rsidP="00320708">
                  <w:r w:rsidRPr="00531179">
                    <w:t xml:space="preserve">R-ML </w:t>
                  </w:r>
                  <w:r w:rsidRPr="00874927">
                    <w:t>with modulation order blind detection</w:t>
                  </w:r>
                </w:p>
              </w:tc>
              <w:tc>
                <w:tcPr>
                  <w:tcW w:w="3486" w:type="dxa"/>
                </w:tcPr>
                <w:p w14:paraId="653A3BA1" w14:textId="77777777" w:rsidR="00320708" w:rsidRPr="00531179" w:rsidRDefault="00320708" w:rsidP="00320708">
                  <w:r w:rsidRPr="00531179">
                    <w:rPr>
                      <w:rFonts w:hint="eastAsia"/>
                    </w:rPr>
                    <w:t>O</w:t>
                  </w:r>
                  <w:r w:rsidRPr="00531179">
                    <w:t>ption 1: By capability signalling</w:t>
                  </w:r>
                </w:p>
                <w:p w14:paraId="060E8355" w14:textId="77777777" w:rsidR="00320708" w:rsidRPr="00531179" w:rsidRDefault="00320708" w:rsidP="00320708">
                  <w:r w:rsidRPr="00531179">
                    <w:rPr>
                      <w:rFonts w:hint="eastAsia"/>
                    </w:rPr>
                    <w:t>O</w:t>
                  </w:r>
                  <w:r w:rsidRPr="00531179">
                    <w:t>ption 2: By UE declaration</w:t>
                  </w:r>
                </w:p>
              </w:tc>
              <w:tc>
                <w:tcPr>
                  <w:tcW w:w="3486" w:type="dxa"/>
                </w:tcPr>
                <w:p w14:paraId="75D1004F" w14:textId="77777777" w:rsidR="00320708" w:rsidRPr="00531179" w:rsidRDefault="00320708" w:rsidP="00320708"/>
              </w:tc>
            </w:tr>
            <w:tr w:rsidR="00320708" w:rsidRPr="00531179" w14:paraId="1971DBB6" w14:textId="77777777" w:rsidTr="00946598">
              <w:tc>
                <w:tcPr>
                  <w:tcW w:w="3485" w:type="dxa"/>
                </w:tcPr>
                <w:p w14:paraId="6F6BA099" w14:textId="77777777" w:rsidR="00320708" w:rsidRPr="00531179" w:rsidRDefault="00320708" w:rsidP="00320708">
                  <w:r w:rsidRPr="00531179">
                    <w:t>Maximum nu</w:t>
                  </w:r>
                  <w:r w:rsidRPr="00331482">
                    <w:rPr>
                      <w:color w:val="000000" w:themeColor="text1"/>
                    </w:rPr>
                    <w:t>mber of la</w:t>
                  </w:r>
                  <w:r w:rsidRPr="00531179">
                    <w:t>yers of co-UE or total number of layers for joint detection</w:t>
                  </w:r>
                </w:p>
              </w:tc>
              <w:tc>
                <w:tcPr>
                  <w:tcW w:w="3486" w:type="dxa"/>
                </w:tcPr>
                <w:p w14:paraId="0EFD0565" w14:textId="77777777" w:rsidR="00320708" w:rsidRPr="00531179" w:rsidRDefault="00320708" w:rsidP="00320708">
                  <w:r w:rsidRPr="00531179">
                    <w:rPr>
                      <w:rFonts w:hint="eastAsia"/>
                    </w:rPr>
                    <w:t>O</w:t>
                  </w:r>
                  <w:r w:rsidRPr="00531179">
                    <w:t>ption 1: By capability signalling</w:t>
                  </w:r>
                </w:p>
                <w:p w14:paraId="1BC4B841" w14:textId="77777777" w:rsidR="00320708" w:rsidRPr="00531179" w:rsidRDefault="00320708" w:rsidP="00320708">
                  <w:r w:rsidRPr="00531179">
                    <w:t>Other options not precluded</w:t>
                  </w:r>
                </w:p>
              </w:tc>
              <w:tc>
                <w:tcPr>
                  <w:tcW w:w="3486" w:type="dxa"/>
                </w:tcPr>
                <w:p w14:paraId="64DD50CE" w14:textId="77777777" w:rsidR="00320708" w:rsidRPr="00531179" w:rsidRDefault="00320708" w:rsidP="00320708"/>
              </w:tc>
            </w:tr>
            <w:tr w:rsidR="00320708" w:rsidRPr="00531179" w14:paraId="231E2B68" w14:textId="77777777" w:rsidTr="00946598">
              <w:tc>
                <w:tcPr>
                  <w:tcW w:w="3485" w:type="dxa"/>
                </w:tcPr>
                <w:p w14:paraId="400685AC" w14:textId="77777777" w:rsidR="00320708" w:rsidRPr="00531179" w:rsidRDefault="00320708" w:rsidP="00320708">
                  <w:r w:rsidRPr="00531179">
                    <w:t>Maximum number of DMRS ports for blind detection</w:t>
                  </w:r>
                </w:p>
              </w:tc>
              <w:tc>
                <w:tcPr>
                  <w:tcW w:w="3486" w:type="dxa"/>
                </w:tcPr>
                <w:p w14:paraId="5542E5EF" w14:textId="77777777" w:rsidR="00320708" w:rsidRPr="00531179" w:rsidRDefault="00320708" w:rsidP="00320708">
                  <w:r w:rsidRPr="00531179">
                    <w:rPr>
                      <w:rFonts w:hint="eastAsia"/>
                    </w:rPr>
                    <w:t>O</w:t>
                  </w:r>
                  <w:r w:rsidRPr="00531179">
                    <w:t>ption 1: By capability signalling</w:t>
                  </w:r>
                </w:p>
                <w:p w14:paraId="027BE27C" w14:textId="77777777" w:rsidR="00320708" w:rsidRPr="00531179" w:rsidRDefault="00320708" w:rsidP="00320708">
                  <w:r w:rsidRPr="00531179">
                    <w:t>Other options not precluded</w:t>
                  </w:r>
                </w:p>
              </w:tc>
              <w:tc>
                <w:tcPr>
                  <w:tcW w:w="3486" w:type="dxa"/>
                </w:tcPr>
                <w:p w14:paraId="65AC6EA9" w14:textId="77777777" w:rsidR="00320708" w:rsidRPr="00531179" w:rsidRDefault="00320708" w:rsidP="00320708">
                  <w:r w:rsidRPr="00531179">
                    <w:rPr>
                      <w:rFonts w:hint="eastAsia"/>
                    </w:rPr>
                    <w:t>I</w:t>
                  </w:r>
                  <w:r w:rsidRPr="00531179">
                    <w:t xml:space="preserve">f needed, FFS whether can be derived by subtracting the scheduled MIMO layers for the target UE from </w:t>
                  </w:r>
                  <w:r w:rsidRPr="00531179">
                    <w:rPr>
                      <w:i/>
                    </w:rPr>
                    <w:t>maxNumberMIMO-LayersPDSCH</w:t>
                  </w:r>
                </w:p>
              </w:tc>
            </w:tr>
            <w:tr w:rsidR="00320708" w:rsidRPr="00531179" w14:paraId="775766A2" w14:textId="77777777" w:rsidTr="00946598">
              <w:tc>
                <w:tcPr>
                  <w:tcW w:w="3485" w:type="dxa"/>
                </w:tcPr>
                <w:p w14:paraId="5773EF60" w14:textId="77777777" w:rsidR="00320708" w:rsidRPr="00531179" w:rsidRDefault="00320708" w:rsidP="00320708">
                  <w:r w:rsidRPr="00531179">
                    <w:t>Maximum modulation orders of interfering DMRS ports supported</w:t>
                  </w:r>
                </w:p>
              </w:tc>
              <w:tc>
                <w:tcPr>
                  <w:tcW w:w="3486" w:type="dxa"/>
                </w:tcPr>
                <w:p w14:paraId="15B3115E" w14:textId="77777777" w:rsidR="00320708" w:rsidRPr="00531179" w:rsidRDefault="00320708" w:rsidP="00320708">
                  <w:r w:rsidRPr="00531179">
                    <w:rPr>
                      <w:rFonts w:hint="eastAsia"/>
                    </w:rPr>
                    <w:t>O</w:t>
                  </w:r>
                  <w:r w:rsidRPr="00531179">
                    <w:t>ption 1: By capability signalling</w:t>
                  </w:r>
                </w:p>
                <w:p w14:paraId="11ADEE4F" w14:textId="77777777" w:rsidR="00320708" w:rsidRPr="00531179" w:rsidRDefault="00320708" w:rsidP="00320708">
                  <w:r w:rsidRPr="00531179">
                    <w:t>Other options not plecluded</w:t>
                  </w:r>
                </w:p>
              </w:tc>
              <w:tc>
                <w:tcPr>
                  <w:tcW w:w="3486" w:type="dxa"/>
                </w:tcPr>
                <w:p w14:paraId="589C1827" w14:textId="77777777" w:rsidR="00320708" w:rsidRPr="00531179" w:rsidRDefault="00320708" w:rsidP="00320708"/>
              </w:tc>
            </w:tr>
          </w:tbl>
          <w:p w14:paraId="32F6FBD4" w14:textId="29B9B8C4" w:rsidR="00D73255" w:rsidRPr="00D43A33" w:rsidRDefault="00D73255" w:rsidP="00320708">
            <w:pPr>
              <w:widowControl w:val="0"/>
              <w:tabs>
                <w:tab w:val="left" w:pos="484"/>
                <w:tab w:val="left" w:pos="709"/>
                <w:tab w:val="left" w:pos="1440"/>
                <w:tab w:val="left" w:pos="1701"/>
                <w:tab w:val="left" w:pos="2160"/>
              </w:tabs>
              <w:snapToGrid w:val="0"/>
              <w:spacing w:before="60" w:after="60"/>
              <w:ind w:left="1276"/>
              <w:rPr>
                <w:rFonts w:eastAsia="等线"/>
              </w:rPr>
            </w:pPr>
          </w:p>
        </w:tc>
      </w:tr>
    </w:tbl>
    <w:p w14:paraId="3DC71AF2" w14:textId="28D547C7" w:rsidR="00D73255" w:rsidRDefault="00D73255" w:rsidP="00500B95">
      <w:pPr>
        <w:rPr>
          <w:rFonts w:eastAsia="Yu Mincho"/>
          <w:lang w:eastAsia="ja-JP"/>
        </w:rPr>
      </w:pPr>
    </w:p>
    <w:p w14:paraId="0355C927" w14:textId="142C65FC" w:rsidR="00BA5897" w:rsidRDefault="000276CD" w:rsidP="00EE1B06">
      <w:pPr>
        <w:jc w:val="both"/>
      </w:pPr>
      <w:r>
        <w:t>W</w:t>
      </w:r>
      <w:r>
        <w:rPr>
          <w:rFonts w:hint="eastAsia"/>
        </w:rPr>
        <w:t xml:space="preserve">e </w:t>
      </w:r>
      <w:r>
        <w:t>agree on general aspects of UE capability shown in the above table</w:t>
      </w:r>
      <w:r>
        <w:rPr>
          <w:rFonts w:eastAsia="宋体"/>
        </w:rPr>
        <w:t xml:space="preserve"> scanned from WF</w:t>
      </w:r>
      <w:r>
        <w:t xml:space="preserve">[2], </w:t>
      </w:r>
      <w:r w:rsidR="00E135C0">
        <w:t>and propose</w:t>
      </w:r>
      <w:r>
        <w:t xml:space="preserve"> a few adjustments </w:t>
      </w:r>
      <w:r w:rsidR="00555670">
        <w:t>refected</w:t>
      </w:r>
      <w:r w:rsidR="00555670">
        <w:t xml:space="preserve"> </w:t>
      </w:r>
      <w:r>
        <w:t>in the table below.</w:t>
      </w:r>
    </w:p>
    <w:p w14:paraId="7E250D80" w14:textId="2D7D5889" w:rsidR="000276CD" w:rsidRPr="00E15853" w:rsidRDefault="000276CD" w:rsidP="00EE1B06">
      <w:pPr>
        <w:jc w:val="both"/>
      </w:pPr>
      <w:r>
        <w:lastRenderedPageBreak/>
        <w:t>Table 2.3-</w:t>
      </w:r>
      <w:r w:rsidR="0043191D">
        <w:t>1 adjustments</w:t>
      </w:r>
      <w:r>
        <w:t xml:space="preserve"> to the</w:t>
      </w:r>
      <w:r w:rsidRPr="00320A50">
        <w:t xml:space="preserve"> required </w:t>
      </w:r>
      <w:r>
        <w:t>UE capability details</w:t>
      </w:r>
    </w:p>
    <w:tbl>
      <w:tblPr>
        <w:tblStyle w:val="a3"/>
        <w:tblW w:w="0" w:type="auto"/>
        <w:tblLook w:val="04A0" w:firstRow="1" w:lastRow="0" w:firstColumn="1" w:lastColumn="0" w:noHBand="0" w:noVBand="1"/>
      </w:tblPr>
      <w:tblGrid>
        <w:gridCol w:w="3145"/>
        <w:gridCol w:w="3371"/>
        <w:gridCol w:w="2834"/>
      </w:tblGrid>
      <w:tr w:rsidR="001A3F94" w:rsidRPr="00531179" w14:paraId="123D4E04" w14:textId="77777777" w:rsidTr="00F34B49">
        <w:tc>
          <w:tcPr>
            <w:tcW w:w="3145" w:type="dxa"/>
          </w:tcPr>
          <w:p w14:paraId="5AA18FFF" w14:textId="77777777" w:rsidR="001A3F94" w:rsidRPr="00531179" w:rsidRDefault="001A3F94" w:rsidP="00946598">
            <w:pPr>
              <w:rPr>
                <w:b/>
              </w:rPr>
            </w:pPr>
            <w:r w:rsidRPr="00531179">
              <w:rPr>
                <w:rFonts w:hint="eastAsia"/>
                <w:b/>
                <w:u w:val="single"/>
              </w:rPr>
              <w:t>C</w:t>
            </w:r>
            <w:r w:rsidRPr="00531179">
              <w:rPr>
                <w:b/>
                <w:u w:val="single"/>
              </w:rPr>
              <w:t>andidate</w:t>
            </w:r>
            <w:r w:rsidRPr="00531179">
              <w:rPr>
                <w:b/>
              </w:rPr>
              <w:t xml:space="preserve"> contents of R-ML capability definition</w:t>
            </w:r>
          </w:p>
        </w:tc>
        <w:tc>
          <w:tcPr>
            <w:tcW w:w="3371" w:type="dxa"/>
          </w:tcPr>
          <w:p w14:paraId="031E08BA" w14:textId="77777777" w:rsidR="001A3F94" w:rsidRPr="00531179" w:rsidRDefault="001A3F94" w:rsidP="00946598">
            <w:pPr>
              <w:rPr>
                <w:b/>
              </w:rPr>
            </w:pPr>
            <w:r w:rsidRPr="00531179">
              <w:rPr>
                <w:rFonts w:hint="eastAsia"/>
                <w:b/>
              </w:rPr>
              <w:t>I</w:t>
            </w:r>
            <w:r w:rsidRPr="00531179">
              <w:rPr>
                <w:b/>
              </w:rPr>
              <w:t>f defined, by capability signalling or by UE declaration</w:t>
            </w:r>
          </w:p>
        </w:tc>
        <w:tc>
          <w:tcPr>
            <w:tcW w:w="2834" w:type="dxa"/>
          </w:tcPr>
          <w:p w14:paraId="324167F1" w14:textId="77777777" w:rsidR="001A3F94" w:rsidRPr="00531179" w:rsidRDefault="001A3F94" w:rsidP="00946598">
            <w:pPr>
              <w:rPr>
                <w:b/>
              </w:rPr>
            </w:pPr>
            <w:r w:rsidRPr="00531179">
              <w:rPr>
                <w:rFonts w:hint="eastAsia"/>
                <w:b/>
              </w:rPr>
              <w:t>N</w:t>
            </w:r>
            <w:r w:rsidRPr="00531179">
              <w:rPr>
                <w:b/>
              </w:rPr>
              <w:t>ote</w:t>
            </w:r>
          </w:p>
        </w:tc>
      </w:tr>
      <w:tr w:rsidR="001A3F94" w:rsidRPr="00531179" w14:paraId="1EA4AB51" w14:textId="77777777" w:rsidTr="00F34B49">
        <w:tc>
          <w:tcPr>
            <w:tcW w:w="3145" w:type="dxa"/>
          </w:tcPr>
          <w:p w14:paraId="54E6A22E" w14:textId="77777777" w:rsidR="001A3F94" w:rsidRPr="00531179" w:rsidRDefault="001A3F94" w:rsidP="00946598">
            <w:r w:rsidRPr="00531179">
              <w:t xml:space="preserve">R-ML </w:t>
            </w:r>
            <w:r w:rsidRPr="00874927">
              <w:t>with modulation order blind detection</w:t>
            </w:r>
          </w:p>
        </w:tc>
        <w:tc>
          <w:tcPr>
            <w:tcW w:w="3371" w:type="dxa"/>
          </w:tcPr>
          <w:p w14:paraId="2EE8976D" w14:textId="77777777" w:rsidR="001A3F94" w:rsidRPr="00531179" w:rsidRDefault="001A3F94" w:rsidP="00946598">
            <w:r w:rsidRPr="00531179">
              <w:rPr>
                <w:rFonts w:hint="eastAsia"/>
              </w:rPr>
              <w:t>O</w:t>
            </w:r>
            <w:r w:rsidRPr="00531179">
              <w:t>ption 1: By capability signalling</w:t>
            </w:r>
          </w:p>
          <w:p w14:paraId="2C060CD6" w14:textId="77777777" w:rsidR="001A3F94" w:rsidRPr="000276CD" w:rsidRDefault="001A3F94" w:rsidP="00946598">
            <w:pPr>
              <w:rPr>
                <w:strike/>
              </w:rPr>
            </w:pPr>
            <w:r w:rsidRPr="00F34B49">
              <w:rPr>
                <w:rFonts w:hint="eastAsia"/>
                <w:strike/>
                <w:color w:val="FF0000"/>
              </w:rPr>
              <w:t>O</w:t>
            </w:r>
            <w:r w:rsidRPr="00F34B49">
              <w:rPr>
                <w:strike/>
                <w:color w:val="FF0000"/>
              </w:rPr>
              <w:t>ption 2: By UE declaration</w:t>
            </w:r>
          </w:p>
        </w:tc>
        <w:tc>
          <w:tcPr>
            <w:tcW w:w="2834" w:type="dxa"/>
          </w:tcPr>
          <w:p w14:paraId="7F273838" w14:textId="77777777" w:rsidR="001A3F94" w:rsidRPr="00531179" w:rsidRDefault="001A3F94" w:rsidP="00946598"/>
        </w:tc>
      </w:tr>
      <w:tr w:rsidR="001A3F94" w:rsidRPr="00531179" w14:paraId="643E0D80" w14:textId="77777777" w:rsidTr="00F34B49">
        <w:tc>
          <w:tcPr>
            <w:tcW w:w="3145" w:type="dxa"/>
          </w:tcPr>
          <w:p w14:paraId="2E4CF65A" w14:textId="77777777" w:rsidR="001A3F94" w:rsidRPr="00531179" w:rsidRDefault="001A3F94" w:rsidP="001A3F94">
            <w:r w:rsidRPr="00531179">
              <w:t>Maximum number of layers of co-UE or total number of layers for joint detection</w:t>
            </w:r>
          </w:p>
        </w:tc>
        <w:tc>
          <w:tcPr>
            <w:tcW w:w="3371" w:type="dxa"/>
          </w:tcPr>
          <w:p w14:paraId="5993AFD0" w14:textId="77777777" w:rsidR="001A3F94" w:rsidRPr="00531179" w:rsidRDefault="001A3F94" w:rsidP="001A3F94">
            <w:r w:rsidRPr="00531179">
              <w:rPr>
                <w:rFonts w:hint="eastAsia"/>
              </w:rPr>
              <w:t>O</w:t>
            </w:r>
            <w:r w:rsidRPr="00531179">
              <w:t>ption 1: By capability signalling</w:t>
            </w:r>
          </w:p>
          <w:p w14:paraId="11CCA598" w14:textId="77777777" w:rsidR="001A3F94" w:rsidRPr="00531179" w:rsidRDefault="001A3F94" w:rsidP="001A3F94">
            <w:r w:rsidRPr="00531179">
              <w:t>Other options not precluded</w:t>
            </w:r>
          </w:p>
        </w:tc>
        <w:tc>
          <w:tcPr>
            <w:tcW w:w="2834" w:type="dxa"/>
          </w:tcPr>
          <w:p w14:paraId="72F96253" w14:textId="50B57DD1" w:rsidR="001A3F94" w:rsidRPr="00531179" w:rsidRDefault="001A3F94" w:rsidP="001A3F94">
            <w:r w:rsidRPr="001A3F94">
              <w:rPr>
                <w:rFonts w:hint="eastAsia"/>
                <w:color w:val="FF0000"/>
              </w:rPr>
              <w:t>I</w:t>
            </w:r>
            <w:r w:rsidRPr="001A3F94">
              <w:rPr>
                <w:color w:val="FF0000"/>
              </w:rPr>
              <w:t xml:space="preserve">f needed, FFS whether can be derived by subtracting the scheduled MIMO layers for the target UE from </w:t>
            </w:r>
            <w:r w:rsidRPr="001A3F94">
              <w:rPr>
                <w:i/>
                <w:color w:val="FF0000"/>
              </w:rPr>
              <w:t>maxNumberMIMO-LayersPDSCH</w:t>
            </w:r>
          </w:p>
        </w:tc>
      </w:tr>
      <w:tr w:rsidR="001A3F94" w:rsidRPr="00531179" w14:paraId="46AB1090" w14:textId="77777777" w:rsidTr="00F34B49">
        <w:tc>
          <w:tcPr>
            <w:tcW w:w="3145" w:type="dxa"/>
          </w:tcPr>
          <w:p w14:paraId="3B98D160" w14:textId="77777777" w:rsidR="001A3F94" w:rsidRPr="00E135C0" w:rsidRDefault="001A3F94" w:rsidP="001A3F94">
            <w:pPr>
              <w:rPr>
                <w:strike/>
              </w:rPr>
            </w:pPr>
            <w:r w:rsidRPr="00E135C0">
              <w:rPr>
                <w:strike/>
                <w:color w:val="FF0000"/>
              </w:rPr>
              <w:t>Maximum number of DMRS ports for blind detection</w:t>
            </w:r>
          </w:p>
        </w:tc>
        <w:tc>
          <w:tcPr>
            <w:tcW w:w="3371" w:type="dxa"/>
          </w:tcPr>
          <w:p w14:paraId="70A51C99" w14:textId="77777777" w:rsidR="001A3F94" w:rsidRPr="00F34B49" w:rsidRDefault="001A3F94" w:rsidP="001A3F94">
            <w:pPr>
              <w:rPr>
                <w:strike/>
                <w:color w:val="FF0000"/>
              </w:rPr>
            </w:pPr>
            <w:r w:rsidRPr="00F34B49">
              <w:rPr>
                <w:rFonts w:hint="eastAsia"/>
                <w:strike/>
                <w:color w:val="FF0000"/>
              </w:rPr>
              <w:t>O</w:t>
            </w:r>
            <w:r w:rsidRPr="00F34B49">
              <w:rPr>
                <w:strike/>
                <w:color w:val="FF0000"/>
              </w:rPr>
              <w:t>ption 1: By capability signalling</w:t>
            </w:r>
          </w:p>
          <w:p w14:paraId="094719CA" w14:textId="77777777" w:rsidR="001A3F94" w:rsidRPr="00F34B49" w:rsidRDefault="001A3F94" w:rsidP="001A3F94">
            <w:pPr>
              <w:rPr>
                <w:color w:val="FF0000"/>
              </w:rPr>
            </w:pPr>
            <w:r w:rsidRPr="00F34B49">
              <w:rPr>
                <w:strike/>
                <w:color w:val="FF0000"/>
              </w:rPr>
              <w:t>Other options not precluded</w:t>
            </w:r>
          </w:p>
        </w:tc>
        <w:tc>
          <w:tcPr>
            <w:tcW w:w="2834" w:type="dxa"/>
          </w:tcPr>
          <w:p w14:paraId="07B505C5" w14:textId="2AA74F1D" w:rsidR="001A3F94" w:rsidRPr="00F34B49" w:rsidRDefault="001A3F94" w:rsidP="001A3F94">
            <w:pPr>
              <w:rPr>
                <w:strike/>
                <w:color w:val="FF0000"/>
              </w:rPr>
            </w:pPr>
            <w:r w:rsidRPr="00F34B49">
              <w:rPr>
                <w:rFonts w:hint="eastAsia"/>
                <w:strike/>
                <w:color w:val="FF0000"/>
              </w:rPr>
              <w:t>I</w:t>
            </w:r>
            <w:r w:rsidRPr="00F34B49">
              <w:rPr>
                <w:strike/>
                <w:color w:val="FF0000"/>
              </w:rPr>
              <w:t xml:space="preserve">f needed, FFS whether can be derived by subtracting the scheduled MIMO layers for the target UE from </w:t>
            </w:r>
            <w:r w:rsidRPr="00F34B49">
              <w:rPr>
                <w:i/>
                <w:strike/>
                <w:color w:val="FF0000"/>
              </w:rPr>
              <w:t>maxNumberMIMO-LayersPDSCH</w:t>
            </w:r>
          </w:p>
        </w:tc>
      </w:tr>
      <w:tr w:rsidR="001A3F94" w:rsidRPr="00531179" w14:paraId="1E4F120D" w14:textId="77777777" w:rsidTr="00F34B49">
        <w:tc>
          <w:tcPr>
            <w:tcW w:w="3145" w:type="dxa"/>
          </w:tcPr>
          <w:p w14:paraId="2BA72E6B" w14:textId="77777777" w:rsidR="001A3F94" w:rsidRPr="00946598" w:rsidRDefault="001A3F94" w:rsidP="001A3F94">
            <w:r w:rsidRPr="00946598">
              <w:t>Maximum modulation orders of interfering DMRS ports supported</w:t>
            </w:r>
          </w:p>
        </w:tc>
        <w:tc>
          <w:tcPr>
            <w:tcW w:w="3371" w:type="dxa"/>
          </w:tcPr>
          <w:p w14:paraId="47AC8B00" w14:textId="77777777" w:rsidR="001A3F94" w:rsidRPr="00946598" w:rsidRDefault="001A3F94" w:rsidP="001A3F94">
            <w:r w:rsidRPr="00946598">
              <w:rPr>
                <w:rFonts w:hint="eastAsia"/>
              </w:rPr>
              <w:t>O</w:t>
            </w:r>
            <w:r w:rsidRPr="00946598">
              <w:t>ption 1: By capability signalling</w:t>
            </w:r>
          </w:p>
          <w:p w14:paraId="5589EF36" w14:textId="77777777" w:rsidR="001A3F94" w:rsidRPr="00946598" w:rsidRDefault="001A3F94" w:rsidP="001A3F94">
            <w:r w:rsidRPr="00946598">
              <w:t>Other options not plecluded</w:t>
            </w:r>
          </w:p>
          <w:p w14:paraId="415D4775" w14:textId="76C3B8F1" w:rsidR="001A3F94" w:rsidRPr="00946598" w:rsidRDefault="001A3F94" w:rsidP="001A3F94"/>
        </w:tc>
        <w:tc>
          <w:tcPr>
            <w:tcW w:w="2834" w:type="dxa"/>
          </w:tcPr>
          <w:p w14:paraId="328B1FC8" w14:textId="77777777" w:rsidR="001A3F94" w:rsidRPr="00531179" w:rsidRDefault="001A3F94" w:rsidP="001A3F94"/>
        </w:tc>
      </w:tr>
    </w:tbl>
    <w:p w14:paraId="26CD860D" w14:textId="4D9AE079" w:rsidR="007A5B01" w:rsidRDefault="007A5B01" w:rsidP="00500B95"/>
    <w:p w14:paraId="66CB472E" w14:textId="77777777" w:rsidR="005572AC" w:rsidRDefault="005572AC" w:rsidP="00302046">
      <w:pPr>
        <w:jc w:val="both"/>
      </w:pPr>
      <w:r w:rsidRPr="005572AC">
        <w:rPr>
          <w:u w:val="single"/>
        </w:rPr>
        <w:t>R-ML with modulation order blind detection</w:t>
      </w:r>
      <w:r>
        <w:t xml:space="preserve">: </w:t>
      </w:r>
    </w:p>
    <w:p w14:paraId="717FBCEF" w14:textId="3E535B03" w:rsidR="00193957" w:rsidRDefault="004B541C" w:rsidP="00302046">
      <w:pPr>
        <w:jc w:val="both"/>
      </w:pPr>
      <w:r w:rsidRPr="00FE5979">
        <w:t>We</w:t>
      </w:r>
      <w:r w:rsidR="005572AC" w:rsidRPr="00FE5979">
        <w:t xml:space="preserve"> agree to have UE capability signaling </w:t>
      </w:r>
      <w:r w:rsidR="008B5AEF" w:rsidRPr="00FE5979">
        <w:t>on R-ML modulation order blind detection</w:t>
      </w:r>
      <w:r w:rsidR="00DD3DCF">
        <w:t>, at least to indicate that UE</w:t>
      </w:r>
      <w:r w:rsidR="000851C7">
        <w:t xml:space="preserve"> is capable of </w:t>
      </w:r>
      <w:r w:rsidR="00DD3DCF">
        <w:t xml:space="preserve">MO BD </w:t>
      </w:r>
      <w:r w:rsidR="00DD3DCF" w:rsidRPr="00FE5979">
        <w:t xml:space="preserve">to address the scenario indicated by DCI </w:t>
      </w:r>
      <w:r w:rsidR="00555670">
        <w:t>index</w:t>
      </w:r>
      <w:r w:rsidR="00DD3DCF" w:rsidRPr="00FE5979">
        <w:t xml:space="preserve"> 6</w:t>
      </w:r>
      <w:r w:rsidR="008B5AEF" w:rsidRPr="00FE5979">
        <w:t xml:space="preserve">. Furthermore </w:t>
      </w:r>
      <w:r w:rsidR="00FE5979" w:rsidRPr="00FE5979">
        <w:t xml:space="preserve">UE is allowed to have different capability in the scenarios indicated by DCI </w:t>
      </w:r>
      <w:r w:rsidR="00555670">
        <w:t>index</w:t>
      </w:r>
      <w:r w:rsidR="00FE5979" w:rsidRPr="00FE5979">
        <w:t xml:space="preserve"> 6 and 7</w:t>
      </w:r>
      <w:r w:rsidR="00983C13">
        <w:t xml:space="preserve"> respectively</w:t>
      </w:r>
      <w:r w:rsidR="00FE5979" w:rsidRPr="00FE5979">
        <w:t>.</w:t>
      </w:r>
      <w:r w:rsidR="00193957" w:rsidRPr="00FE5979">
        <w:t xml:space="preserve"> </w:t>
      </w:r>
      <w:r w:rsidR="00711098" w:rsidRPr="00FE5979">
        <w:t>Whereas</w:t>
      </w:r>
      <w:r w:rsidR="004527E4" w:rsidRPr="00FE5979">
        <w:t xml:space="preserve"> </w:t>
      </w:r>
      <w:r w:rsidR="00DD3DCF">
        <w:t xml:space="preserve">whether </w:t>
      </w:r>
      <w:r w:rsidR="004527E4" w:rsidRPr="00FE5979">
        <w:t xml:space="preserve">the UE is </w:t>
      </w:r>
      <w:r w:rsidR="00DD3DCF">
        <w:t>capable</w:t>
      </w:r>
      <w:r w:rsidR="004527E4" w:rsidRPr="00FE5979">
        <w:t xml:space="preserve"> to perfor</w:t>
      </w:r>
      <w:r w:rsidR="004527E4">
        <w:t>m blind detection</w:t>
      </w:r>
      <w:r w:rsidR="00193957">
        <w:t xml:space="preserve"> f</w:t>
      </w:r>
      <w:r w:rsidR="008B5AEF">
        <w:t xml:space="preserve">or the </w:t>
      </w:r>
      <w:r w:rsidR="00C95228">
        <w:t>“</w:t>
      </w:r>
      <w:r w:rsidR="008B5AEF">
        <w:t>else</w:t>
      </w:r>
      <w:r w:rsidR="00C95228">
        <w:t>”</w:t>
      </w:r>
      <w:r w:rsidR="008B5AEF">
        <w:t xml:space="preserve"> </w:t>
      </w:r>
      <w:r w:rsidR="00BC0A20">
        <w:t>scenarios</w:t>
      </w:r>
      <w:r w:rsidR="008B5AEF">
        <w:t xml:space="preserve"> indicated by DCI </w:t>
      </w:r>
      <w:r w:rsidR="00555670">
        <w:t>index</w:t>
      </w:r>
      <w:r w:rsidR="00555670">
        <w:t xml:space="preserve"> </w:t>
      </w:r>
      <w:r w:rsidR="008B5AEF">
        <w:t>7</w:t>
      </w:r>
      <w:r w:rsidR="00DD3DCF">
        <w:t xml:space="preserve"> could be based on UE declaration instead of UE capability </w:t>
      </w:r>
      <w:r w:rsidR="00555670">
        <w:t>signaling</w:t>
      </w:r>
      <w:r w:rsidR="008B5AEF">
        <w:t>.</w:t>
      </w:r>
      <w:r w:rsidR="00BC0A20">
        <w:t xml:space="preserve"> </w:t>
      </w:r>
    </w:p>
    <w:p w14:paraId="2D559C2C" w14:textId="6358EE22" w:rsidR="004B541C" w:rsidRDefault="004B541C" w:rsidP="00302046">
      <w:pPr>
        <w:jc w:val="both"/>
        <w:rPr>
          <w:b/>
        </w:rPr>
      </w:pPr>
      <w:r w:rsidRPr="00445CB0">
        <w:rPr>
          <w:rFonts w:hint="eastAsia"/>
          <w:b/>
        </w:rPr>
        <w:t>P</w:t>
      </w:r>
      <w:r w:rsidR="009C7DE6" w:rsidRPr="00445CB0">
        <w:rPr>
          <w:b/>
        </w:rPr>
        <w:t xml:space="preserve">roposal </w:t>
      </w:r>
      <w:r w:rsidR="00132F4B">
        <w:rPr>
          <w:b/>
        </w:rPr>
        <w:t>7</w:t>
      </w:r>
      <w:r w:rsidRPr="00445CB0">
        <w:rPr>
          <w:b/>
        </w:rPr>
        <w:t>:</w:t>
      </w:r>
      <w:r w:rsidR="000276CD" w:rsidRPr="00445CB0">
        <w:rPr>
          <w:b/>
        </w:rPr>
        <w:t xml:space="preserve"> </w:t>
      </w:r>
      <w:r w:rsidR="00983C13" w:rsidRPr="00983C13">
        <w:rPr>
          <w:b/>
        </w:rPr>
        <w:t xml:space="preserve">UE is allowed to have </w:t>
      </w:r>
      <w:r w:rsidR="00780C4D">
        <w:rPr>
          <w:b/>
        </w:rPr>
        <w:t>optional</w:t>
      </w:r>
      <w:r w:rsidR="00780C4D" w:rsidRPr="00983C13">
        <w:rPr>
          <w:b/>
        </w:rPr>
        <w:t xml:space="preserve"> </w:t>
      </w:r>
      <w:r w:rsidR="00983C13" w:rsidRPr="00983C13">
        <w:rPr>
          <w:b/>
        </w:rPr>
        <w:t>capability of “</w:t>
      </w:r>
      <w:r w:rsidR="00983C13" w:rsidRPr="00983C13">
        <w:rPr>
          <w:b/>
          <w:u w:val="single"/>
        </w:rPr>
        <w:t>R-ML with modulation order blind detection</w:t>
      </w:r>
      <w:r w:rsidR="00983C13" w:rsidRPr="00983C13">
        <w:rPr>
          <w:b/>
        </w:rPr>
        <w:t>”</w:t>
      </w:r>
      <w:r w:rsidR="00780C4D">
        <w:rPr>
          <w:b/>
        </w:rPr>
        <w:t xml:space="preserve">, </w:t>
      </w:r>
      <w:r w:rsidR="00983C13" w:rsidRPr="00983C13">
        <w:rPr>
          <w:b/>
        </w:rPr>
        <w:t xml:space="preserve"> It’s proposed to allow a type of UE to perform blind detection only to address the scenario indicated by DCI </w:t>
      </w:r>
      <w:r w:rsidR="00555670">
        <w:rPr>
          <w:b/>
        </w:rPr>
        <w:t xml:space="preserve">index </w:t>
      </w:r>
      <w:r w:rsidR="00983C13" w:rsidRPr="00983C13">
        <w:rPr>
          <w:b/>
        </w:rPr>
        <w:t xml:space="preserve">6, whereas the UE is not expected to perform blind detection for the “else” scenarios indicated by DCI </w:t>
      </w:r>
      <w:r w:rsidR="00555670">
        <w:rPr>
          <w:b/>
        </w:rPr>
        <w:t>index</w:t>
      </w:r>
      <w:r w:rsidR="00555670" w:rsidRPr="00983C13">
        <w:rPr>
          <w:b/>
        </w:rPr>
        <w:t xml:space="preserve"> </w:t>
      </w:r>
      <w:r w:rsidR="00983C13" w:rsidRPr="00983C13">
        <w:rPr>
          <w:b/>
        </w:rPr>
        <w:t>7</w:t>
      </w:r>
      <w:r w:rsidR="000276CD" w:rsidRPr="00983C13">
        <w:rPr>
          <w:b/>
        </w:rPr>
        <w:t>.</w:t>
      </w:r>
    </w:p>
    <w:p w14:paraId="70F7A3F6" w14:textId="6689784C" w:rsidR="00711098" w:rsidRPr="00983C13" w:rsidRDefault="00711098" w:rsidP="00302046">
      <w:pPr>
        <w:jc w:val="both"/>
        <w:rPr>
          <w:b/>
        </w:rPr>
      </w:pPr>
      <w:r>
        <w:rPr>
          <w:b/>
        </w:rPr>
        <w:t xml:space="preserve">Proposal 8: We support UE capability </w:t>
      </w:r>
      <w:r w:rsidR="00780C4D" w:rsidRPr="00EF0EA7">
        <w:rPr>
          <w:b/>
        </w:rPr>
        <w:t>signaling of</w:t>
      </w:r>
      <w:r w:rsidRPr="00EF0EA7">
        <w:rPr>
          <w:b/>
        </w:rPr>
        <w:t xml:space="preserve"> R-ML modulation order blind detection to indicate UE is capable of MO BD to address the scenario indicated by DCI code point 6. Whereas whether the UE is capable to perform blind detection for the “else” scenarios indicated by DCI </w:t>
      </w:r>
      <w:r w:rsidR="00780C4D" w:rsidRPr="00EF0EA7">
        <w:rPr>
          <w:b/>
        </w:rPr>
        <w:t>index</w:t>
      </w:r>
      <w:r w:rsidRPr="00EF0EA7">
        <w:rPr>
          <w:b/>
        </w:rPr>
        <w:t xml:space="preserve"> 7 could be based on </w:t>
      </w:r>
      <w:r w:rsidR="005239F0">
        <w:rPr>
          <w:b/>
        </w:rPr>
        <w:t xml:space="preserve">UE capability signaling or </w:t>
      </w:r>
      <w:r w:rsidRPr="00EF0EA7">
        <w:rPr>
          <w:b/>
        </w:rPr>
        <w:t>UE declaration</w:t>
      </w:r>
      <w:r>
        <w:t>.</w:t>
      </w:r>
    </w:p>
    <w:p w14:paraId="0356FE49" w14:textId="77777777" w:rsidR="00970527" w:rsidRDefault="005572AC" w:rsidP="00302046">
      <w:pPr>
        <w:jc w:val="both"/>
        <w:rPr>
          <w:lang w:val="en-GB"/>
        </w:rPr>
      </w:pPr>
      <w:r w:rsidRPr="005572AC">
        <w:rPr>
          <w:u w:val="single"/>
        </w:rPr>
        <w:t>Maximum number of layers of co-UE or total number of layers for joint detection</w:t>
      </w:r>
      <w:r>
        <w:rPr>
          <w:lang w:val="en-GB"/>
        </w:rPr>
        <w:t xml:space="preserve">: </w:t>
      </w:r>
    </w:p>
    <w:p w14:paraId="7D31965C" w14:textId="3080E3F9" w:rsidR="00BC0A20" w:rsidRDefault="00A37B50" w:rsidP="00302046">
      <w:pPr>
        <w:jc w:val="both"/>
        <w:rPr>
          <w:lang w:val="en-GB"/>
        </w:rPr>
      </w:pPr>
      <w:r>
        <w:rPr>
          <w:lang w:val="en-GB"/>
        </w:rPr>
        <w:t xml:space="preserve">We </w:t>
      </w:r>
      <w:r w:rsidR="0043191D">
        <w:rPr>
          <w:lang w:val="en-GB"/>
        </w:rPr>
        <w:t>support</w:t>
      </w:r>
      <w:r>
        <w:rPr>
          <w:lang w:val="en-GB"/>
        </w:rPr>
        <w:t xml:space="preserve"> to</w:t>
      </w:r>
      <w:r w:rsidR="0069542E">
        <w:rPr>
          <w:lang w:val="en-GB"/>
        </w:rPr>
        <w:t xml:space="preserve"> have a new UE capability signalling to indicate maximum number of layers of co-UE or total layers for joint detection, we can compromise to</w:t>
      </w:r>
      <w:r>
        <w:rPr>
          <w:lang w:val="en-GB"/>
        </w:rPr>
        <w:t xml:space="preserve"> </w:t>
      </w:r>
      <w:r w:rsidR="00F876A9">
        <w:rPr>
          <w:lang w:val="en-GB"/>
        </w:rPr>
        <w:t>link</w:t>
      </w:r>
      <w:r>
        <w:rPr>
          <w:lang w:val="en-GB"/>
        </w:rPr>
        <w:t xml:space="preserve"> </w:t>
      </w:r>
      <w:r w:rsidR="009A2AF2">
        <w:rPr>
          <w:lang w:val="en-GB"/>
        </w:rPr>
        <w:t xml:space="preserve">it with </w:t>
      </w:r>
      <w:r>
        <w:rPr>
          <w:lang w:val="en-GB"/>
        </w:rPr>
        <w:t>the</w:t>
      </w:r>
      <w:r w:rsidR="00F876A9">
        <w:rPr>
          <w:lang w:val="en-GB"/>
        </w:rPr>
        <w:t xml:space="preserve"> existing</w:t>
      </w:r>
      <w:r>
        <w:rPr>
          <w:lang w:val="en-GB"/>
        </w:rPr>
        <w:t xml:space="preserve"> </w:t>
      </w:r>
      <w:r w:rsidR="00970527">
        <w:rPr>
          <w:lang w:val="en-GB"/>
        </w:rPr>
        <w:t xml:space="preserve">UE </w:t>
      </w:r>
      <w:r>
        <w:rPr>
          <w:lang w:val="en-GB"/>
        </w:rPr>
        <w:t xml:space="preserve">capability </w:t>
      </w:r>
      <w:r w:rsidR="00970527">
        <w:rPr>
          <w:lang w:val="en-GB"/>
        </w:rPr>
        <w:t>of</w:t>
      </w:r>
      <w:r>
        <w:rPr>
          <w:lang w:val="en-GB"/>
        </w:rPr>
        <w:t xml:space="preserve"> </w:t>
      </w:r>
      <w:r w:rsidRPr="00970527">
        <w:rPr>
          <w:lang w:val="en-GB"/>
        </w:rPr>
        <w:t xml:space="preserve">maxNumberMIMO-LayersPDSCH </w:t>
      </w:r>
      <w:r w:rsidR="00970527">
        <w:rPr>
          <w:lang w:val="en-GB"/>
        </w:rPr>
        <w:t>per FSBC</w:t>
      </w:r>
      <w:r w:rsidRPr="00970527">
        <w:rPr>
          <w:lang w:val="en-GB"/>
        </w:rPr>
        <w:t xml:space="preserve">, </w:t>
      </w:r>
      <w:r w:rsidR="00970527">
        <w:rPr>
          <w:lang w:val="en-GB"/>
        </w:rPr>
        <w:t>i.e</w:t>
      </w:r>
      <w:r w:rsidR="00BC0A20">
        <w:rPr>
          <w:rFonts w:hint="eastAsia"/>
          <w:lang w:val="en-GB"/>
        </w:rPr>
        <w:t>.</w:t>
      </w:r>
      <w:r w:rsidR="00970527">
        <w:rPr>
          <w:lang w:val="en-GB"/>
        </w:rPr>
        <w:t xml:space="preserve"> the maximum number of layers of co-UE can be </w:t>
      </w:r>
      <w:r w:rsidR="00970527" w:rsidRPr="000276CD">
        <w:rPr>
          <w:lang w:val="en-GB"/>
        </w:rPr>
        <w:t xml:space="preserve">derived by subtracting the scheduled MIMO layers for the target UE from maxNumberMIMO-LayersPDSCH </w:t>
      </w:r>
      <w:r w:rsidR="009A2AF2" w:rsidRPr="000276CD">
        <w:rPr>
          <w:lang w:val="en-GB"/>
        </w:rPr>
        <w:t xml:space="preserve">. </w:t>
      </w:r>
    </w:p>
    <w:p w14:paraId="6DF7A335" w14:textId="5A88B25C" w:rsidR="00F876A9" w:rsidRPr="00BF389C" w:rsidRDefault="00BC0A20" w:rsidP="00302046">
      <w:pPr>
        <w:jc w:val="both"/>
        <w:rPr>
          <w:lang w:val="en-GB"/>
        </w:rPr>
      </w:pPr>
      <w:r w:rsidRPr="000276CD">
        <w:rPr>
          <w:rFonts w:hint="eastAsia"/>
          <w:b/>
        </w:rPr>
        <w:lastRenderedPageBreak/>
        <w:t>P</w:t>
      </w:r>
      <w:r w:rsidRPr="000276CD">
        <w:rPr>
          <w:b/>
        </w:rPr>
        <w:t xml:space="preserve">roposal </w:t>
      </w:r>
      <w:r w:rsidR="00EF0EA7">
        <w:rPr>
          <w:b/>
        </w:rPr>
        <w:t>9</w:t>
      </w:r>
      <w:r w:rsidRPr="00F876A9">
        <w:rPr>
          <w:b/>
        </w:rPr>
        <w:t>: It’s propose</w:t>
      </w:r>
      <w:r w:rsidRPr="00763D74">
        <w:rPr>
          <w:b/>
          <w:lang w:val="en-GB"/>
        </w:rPr>
        <w:t>d</w:t>
      </w:r>
      <w:r w:rsidRPr="00F876A9">
        <w:rPr>
          <w:b/>
          <w:lang w:val="en-GB"/>
        </w:rPr>
        <w:t xml:space="preserve"> to</w:t>
      </w:r>
      <w:r w:rsidR="0069542E">
        <w:rPr>
          <w:b/>
          <w:lang w:val="en-GB"/>
        </w:rPr>
        <w:t xml:space="preserve"> </w:t>
      </w:r>
      <w:r w:rsidR="0069542E" w:rsidRPr="00EF0EA7">
        <w:rPr>
          <w:b/>
          <w:lang w:val="en-GB"/>
        </w:rPr>
        <w:t>have a new UE capability signalling to indicate maximum number of layers of co-UE or total layers for joint detection. We could also compromise to</w:t>
      </w:r>
      <w:r w:rsidRPr="00EF0EA7">
        <w:rPr>
          <w:b/>
          <w:lang w:val="en-GB"/>
        </w:rPr>
        <w:t xml:space="preserve"> link Maximum number of layers </w:t>
      </w:r>
      <w:r w:rsidR="005C1894" w:rsidRPr="00EF0EA7">
        <w:rPr>
          <w:b/>
          <w:lang w:val="en-GB"/>
        </w:rPr>
        <w:t xml:space="preserve">across </w:t>
      </w:r>
      <w:r w:rsidRPr="00EF0EA7">
        <w:rPr>
          <w:b/>
          <w:lang w:val="en-GB"/>
        </w:rPr>
        <w:t>co-UE</w:t>
      </w:r>
      <w:r w:rsidR="005C1894" w:rsidRPr="00EF0EA7">
        <w:rPr>
          <w:b/>
          <w:lang w:val="en-GB"/>
        </w:rPr>
        <w:t>s</w:t>
      </w:r>
      <w:r w:rsidRPr="00EF0EA7">
        <w:rPr>
          <w:b/>
          <w:lang w:val="en-GB"/>
        </w:rPr>
        <w:t xml:space="preserve"> for joint detection with the existing UE capability of maxNumberMIMO-LayersPDSCH per FSBC, i.e the maximum number of layers of co-UE can be derived by subtracting the scheduled MIMO layers for the target UE from maxNumberMIMO-LayersPDSC</w:t>
      </w:r>
      <w:r w:rsidRPr="00F876A9">
        <w:rPr>
          <w:b/>
          <w:lang w:val="en-GB"/>
        </w:rPr>
        <w:t>H.</w:t>
      </w:r>
    </w:p>
    <w:p w14:paraId="7BFB8D2B" w14:textId="03269EA9" w:rsidR="00A37B50" w:rsidRDefault="00A37B50" w:rsidP="00302046">
      <w:pPr>
        <w:jc w:val="both"/>
        <w:rPr>
          <w:u w:val="single"/>
        </w:rPr>
      </w:pPr>
      <w:r w:rsidRPr="004B541C">
        <w:rPr>
          <w:u w:val="single"/>
        </w:rPr>
        <w:t xml:space="preserve">Maximum number of DMRS ports for blind detection: </w:t>
      </w:r>
    </w:p>
    <w:p w14:paraId="7BA1715D" w14:textId="4EE9BDDB" w:rsidR="00A94A5C" w:rsidRPr="004B541C" w:rsidRDefault="00A94A5C" w:rsidP="00302046">
      <w:pPr>
        <w:jc w:val="both"/>
        <w:rPr>
          <w:u w:val="single"/>
        </w:rPr>
      </w:pPr>
      <w:r>
        <w:t xml:space="preserve">Generally, the UE should support detection on the maximum </w:t>
      </w:r>
      <w:r w:rsidR="00BD554B">
        <w:t>amount</w:t>
      </w:r>
      <w:r>
        <w:t xml:space="preserve"> of </w:t>
      </w:r>
      <w:r w:rsidR="005239F0">
        <w:t xml:space="preserve">candidate </w:t>
      </w:r>
      <w:r>
        <w:t>DMRS ports with respect to a specific DMRS type</w:t>
      </w:r>
      <w:r w:rsidR="001D3013">
        <w:t>.</w:t>
      </w:r>
    </w:p>
    <w:p w14:paraId="01D99298" w14:textId="197F0D9A" w:rsidR="0069542E" w:rsidRDefault="005239F0" w:rsidP="00302046">
      <w:pPr>
        <w:jc w:val="both"/>
      </w:pPr>
      <w:r>
        <w:t>For instance,</w:t>
      </w:r>
      <w:r w:rsidR="00662308">
        <w:t xml:space="preserve"> </w:t>
      </w:r>
      <w:r>
        <w:t xml:space="preserve">there are </w:t>
      </w:r>
      <w:r w:rsidR="00A37B50">
        <w:t xml:space="preserve">up to 8 </w:t>
      </w:r>
      <w:r>
        <w:t xml:space="preserve">candidate </w:t>
      </w:r>
      <w:r w:rsidR="005C553C">
        <w:t xml:space="preserve">R15 </w:t>
      </w:r>
      <w:r w:rsidR="00A37B50">
        <w:t>DMRS port</w:t>
      </w:r>
      <w:r w:rsidR="00BB1440">
        <w:t>s</w:t>
      </w:r>
      <w:r>
        <w:t xml:space="preserve"> </w:t>
      </w:r>
      <w:r w:rsidR="001D3013">
        <w:t>for</w:t>
      </w:r>
      <w:r>
        <w:t xml:space="preserve"> </w:t>
      </w:r>
      <w:r>
        <w:t>DMRS type 1</w:t>
      </w:r>
      <w:r w:rsidR="00214A55">
        <w:t xml:space="preserve">, </w:t>
      </w:r>
      <w:r w:rsidR="00763D74">
        <w:t xml:space="preserve">so that </w:t>
      </w:r>
      <w:r w:rsidR="00214A55">
        <w:t>UE is required to perform</w:t>
      </w:r>
      <w:r w:rsidR="00874C2C">
        <w:t xml:space="preserve"> DMRS ports</w:t>
      </w:r>
      <w:r w:rsidR="00214A55">
        <w:t xml:space="preserve"> blind detection</w:t>
      </w:r>
      <w:r w:rsidR="00874C2C">
        <w:t xml:space="preserve"> </w:t>
      </w:r>
      <w:r w:rsidR="00763D74">
        <w:t>out o</w:t>
      </w:r>
      <w:r w:rsidR="00874C2C">
        <w:t>f</w:t>
      </w:r>
      <w:r w:rsidR="00763D74">
        <w:t xml:space="preserve"> the </w:t>
      </w:r>
      <w:r w:rsidR="0043191D">
        <w:t xml:space="preserve">set of </w:t>
      </w:r>
      <w:r w:rsidR="00763D74">
        <w:t xml:space="preserve">8 </w:t>
      </w:r>
      <w:r w:rsidR="005C553C">
        <w:t xml:space="preserve">R15 </w:t>
      </w:r>
      <w:r w:rsidR="00763D74">
        <w:t>DMRS ports</w:t>
      </w:r>
      <w:r w:rsidR="005C553C">
        <w:t>.</w:t>
      </w:r>
      <w:r w:rsidR="0069542E">
        <w:t>At last meeting, RAN4 made consensus that R-ML receiver would also work under Rel-18 enhanced DMRS ports.</w:t>
      </w:r>
      <w:r w:rsidR="0069542E" w:rsidRPr="0069542E">
        <w:t xml:space="preserve"> </w:t>
      </w:r>
      <w:r w:rsidR="0069542E">
        <w:t xml:space="preserve">With </w:t>
      </w:r>
      <w:r>
        <w:t xml:space="preserve">the amount of </w:t>
      </w:r>
      <w:r w:rsidR="0069542E">
        <w:t>R18 DMRS ports extended up to 16 or 24</w:t>
      </w:r>
      <w:r w:rsidR="005C553C">
        <w:t>,</w:t>
      </w:r>
      <w:r w:rsidR="0069542E">
        <w:t xml:space="preserve"> UE</w:t>
      </w:r>
      <w:r w:rsidR="00CF02E3">
        <w:t xml:space="preserve"> supporting R18 DMRS port</w:t>
      </w:r>
      <w:r w:rsidR="0069542E">
        <w:t xml:space="preserve"> is required to perform DMRS ports blind detection out of the set of 24 DMRS ports at most</w:t>
      </w:r>
      <w:r w:rsidR="00B9245B">
        <w:t>.</w:t>
      </w:r>
      <w:r w:rsidR="00A94A5C">
        <w:t xml:space="preserve"> This </w:t>
      </w:r>
      <w:r w:rsidR="005C553C">
        <w:t xml:space="preserve">indeed </w:t>
      </w:r>
      <w:r w:rsidR="00A94A5C">
        <w:t xml:space="preserve">would boost the burden of </w:t>
      </w:r>
      <w:r w:rsidR="00127B61">
        <w:t xml:space="preserve">DMRS port detection. </w:t>
      </w:r>
    </w:p>
    <w:p w14:paraId="76EB14B2" w14:textId="250F8EB0" w:rsidR="00127B61" w:rsidRPr="00EF0EA7" w:rsidRDefault="001D3013" w:rsidP="00302046">
      <w:pPr>
        <w:jc w:val="both"/>
      </w:pPr>
      <w:r>
        <w:t>However g</w:t>
      </w:r>
      <w:r w:rsidR="00127B61">
        <w:t xml:space="preserve">iven we have </w:t>
      </w:r>
      <w:r w:rsidR="005239F0">
        <w:t>an</w:t>
      </w:r>
      <w:r w:rsidR="00127B61">
        <w:t xml:space="preserve">other UE capability like the </w:t>
      </w:r>
      <w:r w:rsidR="00127B61" w:rsidRPr="00EF0EA7">
        <w:rPr>
          <w:u w:val="single"/>
        </w:rPr>
        <w:t>Maximum number of layers of co-UE or total number of layers for joint detection</w:t>
      </w:r>
      <w:r w:rsidR="00127B61">
        <w:t xml:space="preserve">, and we could </w:t>
      </w:r>
      <w:r w:rsidR="000C0C83">
        <w:t>not</w:t>
      </w:r>
      <w:r w:rsidR="005239F0">
        <w:t xml:space="preserve"> see</w:t>
      </w:r>
      <w:r w:rsidR="000C0C83">
        <w:t xml:space="preserve"> the necessity of one more UE capability for </w:t>
      </w:r>
      <w:r w:rsidR="000C0C83" w:rsidRPr="004B541C">
        <w:rPr>
          <w:u w:val="single"/>
        </w:rPr>
        <w:t>Maximum number of DMRS ports for blind detection</w:t>
      </w:r>
      <w:r w:rsidRPr="00EF0EA7">
        <w:t xml:space="preserve"> if the</w:t>
      </w:r>
      <w:r>
        <w:t xml:space="preserve"> corresponding network</w:t>
      </w:r>
      <w:r w:rsidRPr="00EF0EA7">
        <w:t xml:space="preserve"> behavior </w:t>
      </w:r>
      <w:r>
        <w:t xml:space="preserve">is not </w:t>
      </w:r>
      <w:r w:rsidR="00BD554B">
        <w:t>clear</w:t>
      </w:r>
      <w:r w:rsidRPr="00EF0EA7">
        <w:t>.</w:t>
      </w:r>
    </w:p>
    <w:p w14:paraId="1A228E7D" w14:textId="1EEC325B" w:rsidR="00F876A9" w:rsidRPr="00214A55" w:rsidRDefault="00F876A9" w:rsidP="00302046">
      <w:pPr>
        <w:jc w:val="both"/>
        <w:rPr>
          <w:b/>
        </w:rPr>
      </w:pPr>
      <w:r w:rsidRPr="000276CD">
        <w:rPr>
          <w:rFonts w:hint="eastAsia"/>
          <w:b/>
        </w:rPr>
        <w:t>P</w:t>
      </w:r>
      <w:r w:rsidRPr="000276CD">
        <w:rPr>
          <w:b/>
        </w:rPr>
        <w:t xml:space="preserve">roposal </w:t>
      </w:r>
      <w:r w:rsidR="00EF0EA7">
        <w:rPr>
          <w:b/>
        </w:rPr>
        <w:t>10</w:t>
      </w:r>
      <w:r>
        <w:rPr>
          <w:b/>
        </w:rPr>
        <w:t xml:space="preserve">: It’s proposed </w:t>
      </w:r>
      <w:r w:rsidR="00874C2C">
        <w:rPr>
          <w:b/>
        </w:rPr>
        <w:t xml:space="preserve">target UE </w:t>
      </w:r>
      <w:r>
        <w:rPr>
          <w:b/>
        </w:rPr>
        <w:t xml:space="preserve">to </w:t>
      </w:r>
      <w:r w:rsidR="00874C2C" w:rsidRPr="00874C2C">
        <w:rPr>
          <w:b/>
        </w:rPr>
        <w:t xml:space="preserve">support detection on the maximum </w:t>
      </w:r>
      <w:r w:rsidR="00BD554B">
        <w:rPr>
          <w:b/>
        </w:rPr>
        <w:t>a</w:t>
      </w:r>
      <w:r w:rsidR="00077DCF">
        <w:rPr>
          <w:b/>
        </w:rPr>
        <w:t>m</w:t>
      </w:r>
      <w:r w:rsidR="00BD554B">
        <w:rPr>
          <w:b/>
        </w:rPr>
        <w:t>ount</w:t>
      </w:r>
      <w:r w:rsidR="00BD554B" w:rsidRPr="00874C2C">
        <w:rPr>
          <w:b/>
        </w:rPr>
        <w:t xml:space="preserve"> </w:t>
      </w:r>
      <w:r w:rsidR="00874C2C" w:rsidRPr="00874C2C">
        <w:rPr>
          <w:b/>
        </w:rPr>
        <w:t xml:space="preserve">of DMRS ports </w:t>
      </w:r>
      <w:r w:rsidR="00077DCF">
        <w:rPr>
          <w:b/>
        </w:rPr>
        <w:t xml:space="preserve">with respect to </w:t>
      </w:r>
      <w:r w:rsidR="005C553C">
        <w:rPr>
          <w:b/>
        </w:rPr>
        <w:t xml:space="preserve">DMRS </w:t>
      </w:r>
      <w:r w:rsidR="00127B61">
        <w:rPr>
          <w:b/>
        </w:rPr>
        <w:t>type</w:t>
      </w:r>
      <w:r w:rsidR="00874C2C">
        <w:rPr>
          <w:b/>
        </w:rPr>
        <w:t>.</w:t>
      </w:r>
      <w:r w:rsidR="00F72011">
        <w:rPr>
          <w:b/>
        </w:rPr>
        <w:t xml:space="preserve"> </w:t>
      </w:r>
      <w:r w:rsidR="000C0C83">
        <w:rPr>
          <w:b/>
        </w:rPr>
        <w:t>W</w:t>
      </w:r>
      <w:r w:rsidR="00F72011" w:rsidRPr="00445CB0">
        <w:rPr>
          <w:b/>
        </w:rPr>
        <w:t>e don’t think a</w:t>
      </w:r>
      <w:r w:rsidR="0055243B">
        <w:rPr>
          <w:b/>
        </w:rPr>
        <w:t>n</w:t>
      </w:r>
      <w:r w:rsidR="00F72011" w:rsidRPr="00445CB0">
        <w:rPr>
          <w:b/>
        </w:rPr>
        <w:t xml:space="preserve"> </w:t>
      </w:r>
      <w:r w:rsidR="0055243B">
        <w:rPr>
          <w:b/>
        </w:rPr>
        <w:t xml:space="preserve">additional </w:t>
      </w:r>
      <w:r w:rsidR="00F72011" w:rsidRPr="00445CB0">
        <w:rPr>
          <w:b/>
        </w:rPr>
        <w:t>UE capability of “</w:t>
      </w:r>
      <w:r w:rsidR="00F72011" w:rsidRPr="00445CB0">
        <w:rPr>
          <w:b/>
          <w:u w:val="single"/>
        </w:rPr>
        <w:t>Maximum number of DMRS ports for blind detection</w:t>
      </w:r>
      <w:r w:rsidR="00F72011" w:rsidRPr="00445CB0">
        <w:rPr>
          <w:b/>
        </w:rPr>
        <w:t>” is nec</w:t>
      </w:r>
      <w:r w:rsidR="00F72011">
        <w:rPr>
          <w:b/>
        </w:rPr>
        <w:t>essary.</w:t>
      </w:r>
    </w:p>
    <w:p w14:paraId="14AAD406" w14:textId="7E9945C9" w:rsidR="004B541C" w:rsidRDefault="00946598" w:rsidP="00302046">
      <w:pPr>
        <w:jc w:val="both"/>
      </w:pPr>
      <w:r w:rsidRPr="00946598">
        <w:rPr>
          <w:u w:val="single"/>
        </w:rPr>
        <w:t>Maximum modulation orders of interfering DMRS ports supported</w:t>
      </w:r>
      <w:r>
        <w:t>:</w:t>
      </w:r>
    </w:p>
    <w:p w14:paraId="15F98C7E" w14:textId="63114E51" w:rsidR="00BF389C" w:rsidRDefault="00946598" w:rsidP="00445CB0">
      <w:pPr>
        <w:jc w:val="both"/>
      </w:pPr>
      <w:r>
        <w:t>We agree to have UE capability signaling to inform network</w:t>
      </w:r>
      <w:r w:rsidR="009A2AF2">
        <w:t xml:space="preserve"> of the maximum modulation orders of interfering DMRS port supported</w:t>
      </w:r>
      <w:r w:rsidR="00D345F6">
        <w:t xml:space="preserve">. </w:t>
      </w:r>
      <w:r w:rsidR="00983C13" w:rsidRPr="00983C13">
        <w:t xml:space="preserve">Furthermore, the UE capability means UE doesn’t support higher MO detection than indicated for co-scheduled UE regardless the modulation order is going to be obtained by assistant </w:t>
      </w:r>
      <w:r w:rsidR="00077DCF">
        <w:t xml:space="preserve">DCI </w:t>
      </w:r>
      <w:r w:rsidR="00983C13" w:rsidRPr="00983C13">
        <w:t>signaling or by blind detection</w:t>
      </w:r>
      <w:r w:rsidR="00EE1B06" w:rsidRPr="00983C13">
        <w:t>.</w:t>
      </w:r>
    </w:p>
    <w:p w14:paraId="742A15AF" w14:textId="05B1133D" w:rsidR="00946598" w:rsidRDefault="00445CB0" w:rsidP="00445CB0">
      <w:pPr>
        <w:jc w:val="both"/>
      </w:pPr>
      <w:r>
        <w:t>From chip vender’s point of view, w</w:t>
      </w:r>
      <w:r w:rsidR="00D345F6">
        <w:t xml:space="preserve">e </w:t>
      </w:r>
      <w:r w:rsidR="00946598">
        <w:t xml:space="preserve">assume network would not apply </w:t>
      </w:r>
      <w:r w:rsidR="009A2AF2">
        <w:t xml:space="preserve">the </w:t>
      </w:r>
      <w:r w:rsidR="00946598">
        <w:t>modulation order</w:t>
      </w:r>
      <w:r w:rsidR="009A2AF2">
        <w:t>s</w:t>
      </w:r>
      <w:r w:rsidR="00946598">
        <w:t xml:space="preserve"> </w:t>
      </w:r>
      <w:r w:rsidR="009A2AF2">
        <w:t xml:space="preserve">beyond target UE’s capability </w:t>
      </w:r>
      <w:r w:rsidR="00946598">
        <w:t xml:space="preserve">to </w:t>
      </w:r>
      <w:r w:rsidR="009A2AF2">
        <w:t>any</w:t>
      </w:r>
      <w:r w:rsidR="00946598">
        <w:t xml:space="preserve"> co-scheduled UE, otherwise it would </w:t>
      </w:r>
      <w:r w:rsidR="00971E87">
        <w:t xml:space="preserve">lead to </w:t>
      </w:r>
      <w:r w:rsidR="00946598">
        <w:t xml:space="preserve">demodulation </w:t>
      </w:r>
      <w:r w:rsidR="00A07D73">
        <w:t xml:space="preserve">performance </w:t>
      </w:r>
      <w:r w:rsidR="0058452F">
        <w:t>degradation</w:t>
      </w:r>
      <w:r w:rsidR="00971E87">
        <w:t>. As UE blind detect interference DMRS ports, if an interference DMRS port with MO beyond the UE capability is selected following DMRS port BD, then UE</w:t>
      </w:r>
      <w:r w:rsidR="00077DCF">
        <w:t xml:space="preserve"> will</w:t>
      </w:r>
      <w:r w:rsidR="00971E87">
        <w:t xml:space="preserve"> apply error candidate MOs  to </w:t>
      </w:r>
      <w:r w:rsidR="00077DCF">
        <w:t>conduct</w:t>
      </w:r>
      <w:r w:rsidR="00971E87">
        <w:t xml:space="preserve"> ML</w:t>
      </w:r>
      <w:r w:rsidR="00077DCF">
        <w:t xml:space="preserve"> demodulation</w:t>
      </w:r>
      <w:r w:rsidR="00971E87">
        <w:t xml:space="preserve">, it would </w:t>
      </w:r>
      <w:r w:rsidR="00077DCF">
        <w:t>result in demodulation performance deterioration</w:t>
      </w:r>
      <w:r w:rsidR="00971E87">
        <w:t>.</w:t>
      </w:r>
    </w:p>
    <w:p w14:paraId="67B113E2" w14:textId="224FCFB9" w:rsidR="00E34FB8" w:rsidRPr="00EF0EA7" w:rsidRDefault="00E34FB8" w:rsidP="00445CB0">
      <w:pPr>
        <w:jc w:val="both"/>
        <w:rPr>
          <w:b/>
        </w:rPr>
      </w:pPr>
      <w:r w:rsidRPr="00EF0EA7">
        <w:rPr>
          <w:b/>
        </w:rPr>
        <w:t>Observation</w:t>
      </w:r>
      <w:r w:rsidR="00077DCF" w:rsidRPr="00EF0EA7">
        <w:rPr>
          <w:b/>
        </w:rPr>
        <w:t xml:space="preserve"> </w:t>
      </w:r>
      <w:r w:rsidR="001C375D" w:rsidRPr="00EF0EA7">
        <w:rPr>
          <w:b/>
        </w:rPr>
        <w:t>4</w:t>
      </w:r>
      <w:r w:rsidRPr="00EF0EA7">
        <w:rPr>
          <w:b/>
        </w:rPr>
        <w:t xml:space="preserve">: it would </w:t>
      </w:r>
      <w:r w:rsidR="00077DCF" w:rsidRPr="00EF0EA7">
        <w:rPr>
          <w:b/>
        </w:rPr>
        <w:t>result in</w:t>
      </w:r>
      <w:r w:rsidRPr="00EF0EA7">
        <w:rPr>
          <w:b/>
        </w:rPr>
        <w:t xml:space="preserve"> demodulation performance degradation if an interference DMRS port with MO beyond the UE capability is selected following DMRS port BD.</w:t>
      </w:r>
    </w:p>
    <w:p w14:paraId="553DC2B5" w14:textId="3903F5F2" w:rsidR="00662308" w:rsidRPr="00EF0EA7" w:rsidRDefault="00F876A9" w:rsidP="00445CB0">
      <w:pPr>
        <w:jc w:val="both"/>
        <w:rPr>
          <w:b/>
        </w:rPr>
      </w:pPr>
      <w:r w:rsidRPr="001A375F">
        <w:rPr>
          <w:rFonts w:hint="eastAsia"/>
          <w:b/>
        </w:rPr>
        <w:t>P</w:t>
      </w:r>
      <w:r w:rsidRPr="001A375F">
        <w:rPr>
          <w:b/>
        </w:rPr>
        <w:t xml:space="preserve">roposal </w:t>
      </w:r>
      <w:r w:rsidR="00EF0EA7">
        <w:rPr>
          <w:b/>
        </w:rPr>
        <w:t>1</w:t>
      </w:r>
      <w:r w:rsidR="00EF0EA7">
        <w:rPr>
          <w:b/>
        </w:rPr>
        <w:t>1</w:t>
      </w:r>
      <w:r w:rsidRPr="001A375F">
        <w:rPr>
          <w:b/>
        </w:rPr>
        <w:t xml:space="preserve">: It’s proposed to </w:t>
      </w:r>
      <w:r w:rsidR="00662308" w:rsidRPr="001A375F">
        <w:rPr>
          <w:b/>
        </w:rPr>
        <w:t xml:space="preserve">have UE capability signaling to inform network of the maximum modulation orders of </w:t>
      </w:r>
      <w:r w:rsidR="00EB43B2">
        <w:rPr>
          <w:b/>
        </w:rPr>
        <w:t>interfering DMRS port</w:t>
      </w:r>
      <w:r w:rsidR="00445CB0">
        <w:rPr>
          <w:b/>
        </w:rPr>
        <w:t xml:space="preserve"> supported.</w:t>
      </w:r>
      <w:r w:rsidR="00EB43B2">
        <w:rPr>
          <w:b/>
        </w:rPr>
        <w:t xml:space="preserve"> </w:t>
      </w:r>
      <w:r w:rsidR="00445CB0">
        <w:rPr>
          <w:b/>
        </w:rPr>
        <w:t>F</w:t>
      </w:r>
      <w:r w:rsidR="00EB43B2" w:rsidRPr="00445CB0">
        <w:rPr>
          <w:b/>
        </w:rPr>
        <w:t>urthermore, the UE capability means UE doesn’t support higher MO detection</w:t>
      </w:r>
      <w:r w:rsidR="0055243B">
        <w:rPr>
          <w:b/>
        </w:rPr>
        <w:t xml:space="preserve"> than indicated</w:t>
      </w:r>
      <w:r w:rsidR="00EB43B2" w:rsidRPr="00445CB0">
        <w:rPr>
          <w:b/>
        </w:rPr>
        <w:t xml:space="preserve"> </w:t>
      </w:r>
      <w:r w:rsidR="0055243B">
        <w:rPr>
          <w:b/>
        </w:rPr>
        <w:t>for co-scheduled UE</w:t>
      </w:r>
      <w:r w:rsidR="0055243B" w:rsidRPr="00EF0EA7">
        <w:rPr>
          <w:b/>
        </w:rPr>
        <w:t xml:space="preserve"> </w:t>
      </w:r>
      <w:r w:rsidR="00E34FB8" w:rsidRPr="00EF0EA7">
        <w:rPr>
          <w:b/>
        </w:rPr>
        <w:t>regardless the modulation order is going to be obtained by assistant signaling or by blind detection.</w:t>
      </w:r>
    </w:p>
    <w:p w14:paraId="4D419AEE" w14:textId="788E0B62" w:rsidR="00F876A9" w:rsidRDefault="009C7DE6" w:rsidP="00445CB0">
      <w:pPr>
        <w:jc w:val="both"/>
      </w:pPr>
      <w:r w:rsidRPr="001A375F">
        <w:rPr>
          <w:b/>
        </w:rPr>
        <w:t xml:space="preserve">Proposal </w:t>
      </w:r>
      <w:r w:rsidR="00EF0EA7">
        <w:rPr>
          <w:b/>
        </w:rPr>
        <w:t>1</w:t>
      </w:r>
      <w:r w:rsidR="00EF0EA7">
        <w:rPr>
          <w:b/>
        </w:rPr>
        <w:t>2</w:t>
      </w:r>
      <w:r w:rsidR="00662308" w:rsidRPr="001A375F">
        <w:rPr>
          <w:b/>
        </w:rPr>
        <w:t xml:space="preserve">: It’s proposed to  </w:t>
      </w:r>
      <w:r w:rsidR="005C1894">
        <w:rPr>
          <w:b/>
        </w:rPr>
        <w:t xml:space="preserve">assume </w:t>
      </w:r>
      <w:r w:rsidR="00662308" w:rsidRPr="001A375F">
        <w:rPr>
          <w:b/>
        </w:rPr>
        <w:t>network scheduler’s behavior not to apply the modulation orders beyond target UE’s capability to any co-scheduled UEs.</w:t>
      </w:r>
    </w:p>
    <w:p w14:paraId="39D6EDEE" w14:textId="2579F0E7" w:rsidR="00E76D3F" w:rsidRDefault="004B541C" w:rsidP="00445CB0">
      <w:pPr>
        <w:jc w:val="both"/>
        <w:rPr>
          <w:lang w:val="en-GB"/>
        </w:rPr>
      </w:pPr>
      <w:r>
        <w:rPr>
          <w:lang w:val="en-GB"/>
        </w:rPr>
        <w:lastRenderedPageBreak/>
        <w:t xml:space="preserve"> </w:t>
      </w:r>
    </w:p>
    <w:tbl>
      <w:tblPr>
        <w:tblStyle w:val="a3"/>
        <w:tblW w:w="0" w:type="auto"/>
        <w:tblLook w:val="04A0" w:firstRow="1" w:lastRow="0" w:firstColumn="1" w:lastColumn="0" w:noHBand="0" w:noVBand="1"/>
      </w:tblPr>
      <w:tblGrid>
        <w:gridCol w:w="9350"/>
      </w:tblGrid>
      <w:tr w:rsidR="005968C2" w14:paraId="2BD77633" w14:textId="77777777" w:rsidTr="005968C2">
        <w:tc>
          <w:tcPr>
            <w:tcW w:w="9350" w:type="dxa"/>
          </w:tcPr>
          <w:p w14:paraId="03DE472A" w14:textId="77777777" w:rsidR="005968C2" w:rsidRDefault="005968C2" w:rsidP="005968C2">
            <w:pPr>
              <w:snapToGrid w:val="0"/>
              <w:spacing w:before="60" w:after="60"/>
              <w:rPr>
                <w:b/>
                <w:u w:val="single"/>
                <w:lang w:eastAsia="ko-KR"/>
              </w:rPr>
            </w:pPr>
            <w:r w:rsidRPr="00A11C1A">
              <w:rPr>
                <w:b/>
                <w:u w:val="single"/>
                <w:lang w:eastAsia="ko-KR"/>
              </w:rPr>
              <w:t>Issue 1-</w:t>
            </w:r>
            <w:r>
              <w:rPr>
                <w:b/>
                <w:u w:val="single"/>
                <w:lang w:eastAsia="ko-KR"/>
              </w:rPr>
              <w:t>4</w:t>
            </w:r>
            <w:r w:rsidRPr="00A11C1A">
              <w:rPr>
                <w:b/>
                <w:u w:val="single"/>
                <w:lang w:eastAsia="ko-KR"/>
              </w:rPr>
              <w:t>-</w:t>
            </w:r>
            <w:r>
              <w:rPr>
                <w:b/>
                <w:u w:val="single"/>
                <w:lang w:eastAsia="ko-KR"/>
              </w:rPr>
              <w:t>2</w:t>
            </w:r>
            <w:r w:rsidRPr="00A11C1A">
              <w:rPr>
                <w:b/>
                <w:u w:val="single"/>
                <w:lang w:eastAsia="ko-KR"/>
              </w:rPr>
              <w:t>:</w:t>
            </w:r>
            <w:r w:rsidRPr="00573284">
              <w:t xml:space="preserve"> </w:t>
            </w:r>
            <w:r w:rsidRPr="00573284">
              <w:rPr>
                <w:b/>
                <w:u w:val="single"/>
                <w:lang w:eastAsia="ko-KR"/>
              </w:rPr>
              <w:t>Capability granularity and details for the R-ML capability signalling</w:t>
            </w:r>
          </w:p>
          <w:p w14:paraId="015CD86C" w14:textId="77777777" w:rsidR="005968C2" w:rsidRPr="00A11C1A" w:rsidRDefault="005968C2" w:rsidP="005968C2">
            <w:pPr>
              <w:pStyle w:val="a4"/>
              <w:widowControl/>
              <w:numPr>
                <w:ilvl w:val="0"/>
                <w:numId w:val="3"/>
              </w:numPr>
              <w:snapToGrid w:val="0"/>
              <w:spacing w:before="60" w:after="60"/>
              <w:ind w:left="284" w:firstLineChars="0" w:hanging="284"/>
              <w:jc w:val="left"/>
              <w:rPr>
                <w:rFonts w:eastAsia="宋体"/>
              </w:rPr>
            </w:pPr>
            <w:r>
              <w:rPr>
                <w:rFonts w:eastAsia="宋体"/>
              </w:rPr>
              <w:t>Candidate options</w:t>
            </w:r>
            <w:r w:rsidRPr="00A11C1A">
              <w:rPr>
                <w:rFonts w:eastAsia="宋体"/>
              </w:rPr>
              <w:t>:</w:t>
            </w:r>
          </w:p>
          <w:p w14:paraId="61E7699E" w14:textId="77777777" w:rsidR="005968C2" w:rsidRDefault="005968C2" w:rsidP="005968C2">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等线"/>
              </w:rPr>
            </w:pPr>
            <w:r>
              <w:rPr>
                <w:rFonts w:eastAsia="等线"/>
              </w:rPr>
              <w:t>Option</w:t>
            </w:r>
            <w:r w:rsidRPr="00A11C1A">
              <w:rPr>
                <w:rFonts w:eastAsia="等线"/>
              </w:rPr>
              <w:t xml:space="preserve"> 1: </w:t>
            </w:r>
            <w:r>
              <w:rPr>
                <w:rFonts w:eastAsia="等线"/>
              </w:rPr>
              <w:t>A</w:t>
            </w:r>
            <w:r w:rsidRPr="00573284">
              <w:rPr>
                <w:rFonts w:eastAsia="等线"/>
              </w:rPr>
              <w:t>lign with the Rel-17 MMSE-IRC for MU-MIMO, i.e., per UE, no FDD/TDD difference, FR1 only</w:t>
            </w:r>
          </w:p>
          <w:p w14:paraId="05CBD00F" w14:textId="77777777" w:rsidR="005968C2" w:rsidRPr="00A11C1A" w:rsidRDefault="005968C2" w:rsidP="005968C2">
            <w:pPr>
              <w:widowControl w:val="0"/>
              <w:numPr>
                <w:ilvl w:val="1"/>
                <w:numId w:val="23"/>
              </w:numPr>
              <w:tabs>
                <w:tab w:val="left" w:pos="484"/>
                <w:tab w:val="left" w:pos="709"/>
                <w:tab w:val="left" w:pos="1440"/>
                <w:tab w:val="left" w:pos="1701"/>
              </w:tabs>
              <w:autoSpaceDN w:val="0"/>
              <w:snapToGrid w:val="0"/>
              <w:spacing w:before="60" w:after="60"/>
              <w:ind w:leftChars="213" w:left="752" w:hanging="283"/>
              <w:rPr>
                <w:rFonts w:eastAsia="等线"/>
              </w:rPr>
            </w:pPr>
            <w:r>
              <w:rPr>
                <w:rFonts w:eastAsia="等线"/>
              </w:rPr>
              <w:t>Option 2:</w:t>
            </w:r>
            <w:r w:rsidRPr="009E0306">
              <w:t xml:space="preserve"> </w:t>
            </w:r>
            <w:r w:rsidRPr="009E0306">
              <w:rPr>
                <w:rFonts w:eastAsia="等线"/>
              </w:rPr>
              <w:t>Introduce per CC per band per band combination (Per-FSPC) UE capability</w:t>
            </w:r>
          </w:p>
          <w:p w14:paraId="553D4D9D" w14:textId="77777777" w:rsidR="005968C2" w:rsidRDefault="005968C2" w:rsidP="00445CB0">
            <w:pPr>
              <w:jc w:val="both"/>
              <w:rPr>
                <w:lang w:val="en-GB"/>
              </w:rPr>
            </w:pPr>
          </w:p>
        </w:tc>
      </w:tr>
    </w:tbl>
    <w:p w14:paraId="521B9A32" w14:textId="6B5D2830" w:rsidR="005968C2" w:rsidRDefault="005968C2" w:rsidP="00445CB0">
      <w:pPr>
        <w:jc w:val="both"/>
        <w:rPr>
          <w:lang w:val="en-GB"/>
        </w:rPr>
      </w:pPr>
    </w:p>
    <w:p w14:paraId="6FDB9CA4" w14:textId="443C030D" w:rsidR="005968C2" w:rsidRDefault="005968C2" w:rsidP="00445CB0">
      <w:pPr>
        <w:jc w:val="both"/>
        <w:rPr>
          <w:lang w:val="en-GB"/>
        </w:rPr>
      </w:pPr>
      <w:r>
        <w:rPr>
          <w:lang w:val="en-GB"/>
        </w:rPr>
        <w:t xml:space="preserve">The UE capability </w:t>
      </w:r>
      <w:r w:rsidRPr="00531179">
        <w:t>Maximum number of layers of co-UE or total number of layers for joint detection</w:t>
      </w:r>
      <w:r>
        <w:t xml:space="preserve"> depends on specific EN-DC/CA band combinations.</w:t>
      </w:r>
    </w:p>
    <w:p w14:paraId="5C9C55B8" w14:textId="7C57A49C" w:rsidR="005968C2" w:rsidRPr="005968C2" w:rsidRDefault="005968C2" w:rsidP="00445CB0">
      <w:pPr>
        <w:jc w:val="both"/>
        <w:rPr>
          <w:b/>
          <w:lang w:val="en-GB"/>
        </w:rPr>
      </w:pPr>
      <w:r w:rsidRPr="005968C2">
        <w:rPr>
          <w:b/>
          <w:lang w:val="en-GB"/>
        </w:rPr>
        <w:t xml:space="preserve">Proposal </w:t>
      </w:r>
      <w:r w:rsidR="00EF0EA7" w:rsidRPr="005968C2">
        <w:rPr>
          <w:b/>
          <w:lang w:val="en-GB"/>
        </w:rPr>
        <w:t>1</w:t>
      </w:r>
      <w:r w:rsidR="00EF0EA7">
        <w:rPr>
          <w:b/>
          <w:lang w:val="en-GB"/>
        </w:rPr>
        <w:t>3</w:t>
      </w:r>
      <w:r w:rsidRPr="005968C2">
        <w:rPr>
          <w:b/>
          <w:lang w:val="en-GB"/>
        </w:rPr>
        <w:t xml:space="preserve">: we support option 2 </w:t>
      </w:r>
      <w:r w:rsidRPr="005968C2">
        <w:rPr>
          <w:rFonts w:eastAsia="等线"/>
          <w:b/>
        </w:rPr>
        <w:t>Introduce per CC per band per band combination (Per-FSPC) UE capability</w:t>
      </w:r>
    </w:p>
    <w:p w14:paraId="28F8D13D" w14:textId="77777777" w:rsidR="007B3841" w:rsidRPr="0092180D" w:rsidRDefault="007B3841" w:rsidP="007B3841">
      <w:pPr>
        <w:pStyle w:val="1"/>
        <w:jc w:val="both"/>
        <w:rPr>
          <w:lang w:val="en-US"/>
        </w:rPr>
      </w:pPr>
      <w:r>
        <w:rPr>
          <w:lang w:val="en-US"/>
        </w:rPr>
        <w:t>3</w:t>
      </w:r>
      <w:r w:rsidRPr="0092180D">
        <w:rPr>
          <w:lang w:val="en-US"/>
        </w:rPr>
        <w:tab/>
        <w:t>Summary</w:t>
      </w:r>
    </w:p>
    <w:p w14:paraId="6C7FEC7F" w14:textId="78E7060A" w:rsidR="007B3841" w:rsidRDefault="00E54DE1" w:rsidP="007B3841">
      <w:r>
        <w:t xml:space="preserve">We summarize our proposals </w:t>
      </w:r>
      <w:r w:rsidR="00A5013F">
        <w:t xml:space="preserve">and observations </w:t>
      </w:r>
      <w:r>
        <w:t>as follows:</w:t>
      </w:r>
    </w:p>
    <w:p w14:paraId="7936D7A2" w14:textId="77777777" w:rsidR="00EF0EA7" w:rsidRPr="00EF0EA7" w:rsidRDefault="00EF0EA7" w:rsidP="00C871CC">
      <w:pPr>
        <w:jc w:val="both"/>
        <w:rPr>
          <w:rFonts w:ascii="Calibri" w:eastAsia="等线" w:hAnsi="Calibri" w:cs="Arial"/>
          <w:b/>
        </w:rPr>
      </w:pPr>
      <w:r w:rsidRPr="00EF0EA7">
        <w:rPr>
          <w:rFonts w:ascii="Calibri" w:eastAsia="等线" w:hAnsi="Calibri" w:cs="Arial" w:hint="eastAsia"/>
          <w:b/>
        </w:rPr>
        <w:t>Propos</w:t>
      </w:r>
      <w:r w:rsidRPr="00EF0EA7">
        <w:rPr>
          <w:rFonts w:ascii="Calibri" w:eastAsia="等线" w:hAnsi="Calibri" w:cs="Arial"/>
          <w:b/>
        </w:rPr>
        <w:t>al</w:t>
      </w:r>
      <w:r w:rsidRPr="00EF0EA7">
        <w:rPr>
          <w:rFonts w:ascii="Calibri" w:eastAsia="等线" w:hAnsi="Calibri" w:cs="Arial" w:hint="eastAsia"/>
          <w:b/>
        </w:rPr>
        <w:t xml:space="preserve"> 1</w:t>
      </w:r>
      <w:r w:rsidRPr="00EF0EA7">
        <w:rPr>
          <w:rFonts w:ascii="Calibri" w:eastAsia="等线" w:hAnsi="Calibri" w:cs="Arial"/>
          <w:b/>
        </w:rPr>
        <w:t>: we support option 2, i.e to indicate the maximum number of layers that UE could handle via UE capability signaling.</w:t>
      </w:r>
    </w:p>
    <w:p w14:paraId="47FB53BE" w14:textId="3A6BB9AB" w:rsidR="00EF0EA7" w:rsidRDefault="00EF0EA7" w:rsidP="00C871CC">
      <w:pPr>
        <w:widowControl w:val="0"/>
        <w:spacing w:after="0" w:line="240" w:lineRule="auto"/>
        <w:jc w:val="both"/>
        <w:rPr>
          <w:rFonts w:ascii="Calibri" w:eastAsia="等线" w:hAnsi="Calibri" w:cs="Arial"/>
        </w:rPr>
      </w:pPr>
      <w:r w:rsidRPr="00EF0EA7">
        <w:rPr>
          <w:rFonts w:ascii="Calibri" w:eastAsia="等线" w:hAnsi="Calibri" w:cs="Arial"/>
          <w:b/>
        </w:rPr>
        <w:t>Proposal 2: it’s proposed to have no more than 4 layers across UE layers and interference layers with respect to test requirements setup</w:t>
      </w:r>
      <w:r w:rsidRPr="00EF0EA7">
        <w:rPr>
          <w:rFonts w:ascii="Calibri" w:eastAsia="等线" w:hAnsi="Calibri" w:cs="Arial"/>
        </w:rPr>
        <w:t>.</w:t>
      </w:r>
    </w:p>
    <w:p w14:paraId="51BEA080" w14:textId="77777777" w:rsidR="00EF0EA7" w:rsidRPr="00EF0EA7" w:rsidRDefault="00EF0EA7" w:rsidP="00C871CC">
      <w:pPr>
        <w:widowControl w:val="0"/>
        <w:spacing w:after="0" w:line="240" w:lineRule="auto"/>
        <w:jc w:val="both"/>
        <w:rPr>
          <w:rFonts w:ascii="Calibri" w:eastAsia="等线" w:hAnsi="Calibri" w:cs="Arial"/>
        </w:rPr>
      </w:pPr>
    </w:p>
    <w:p w14:paraId="0FC87D76" w14:textId="19201E00" w:rsidR="00EF0EA7" w:rsidRDefault="00EF0EA7" w:rsidP="00C871CC">
      <w:pPr>
        <w:widowControl w:val="0"/>
        <w:spacing w:after="0" w:line="240" w:lineRule="auto"/>
        <w:jc w:val="both"/>
        <w:rPr>
          <w:rFonts w:ascii="Calibri" w:eastAsia="等线" w:hAnsi="Calibri" w:cs="Arial"/>
          <w:b/>
        </w:rPr>
      </w:pPr>
      <w:r w:rsidRPr="00EF0EA7">
        <w:rPr>
          <w:rFonts w:ascii="Calibri" w:eastAsia="等线" w:hAnsi="Calibri" w:cs="Arial" w:hint="eastAsia"/>
          <w:b/>
        </w:rPr>
        <w:t>Propos</w:t>
      </w:r>
      <w:r w:rsidRPr="00EF0EA7">
        <w:rPr>
          <w:rFonts w:ascii="Calibri" w:eastAsia="等线" w:hAnsi="Calibri" w:cs="Arial"/>
          <w:b/>
        </w:rPr>
        <w:t>al</w:t>
      </w:r>
      <w:r w:rsidRPr="00EF0EA7">
        <w:rPr>
          <w:rFonts w:ascii="Calibri" w:eastAsia="等线" w:hAnsi="Calibri" w:cs="Arial" w:hint="eastAsia"/>
          <w:b/>
        </w:rPr>
        <w:t xml:space="preserve"> </w:t>
      </w:r>
      <w:r w:rsidRPr="00EF0EA7">
        <w:rPr>
          <w:rFonts w:ascii="Calibri" w:eastAsia="等线" w:hAnsi="Calibri" w:cs="Arial"/>
          <w:b/>
        </w:rPr>
        <w:t>3: With R18 DMRS ports extended up to 16 or 24, we still hold proposal 2. Moreover when the target UE doesn’t support R18 DMRS, it won’t be tested under interference layers associated with DMRS ports which is not included R15 basic DRMS ports.</w:t>
      </w:r>
    </w:p>
    <w:p w14:paraId="002BB521" w14:textId="77777777" w:rsidR="00EF0EA7" w:rsidRPr="00EF0EA7" w:rsidRDefault="00EF0EA7" w:rsidP="00C871CC">
      <w:pPr>
        <w:widowControl w:val="0"/>
        <w:spacing w:after="0" w:line="240" w:lineRule="auto"/>
        <w:jc w:val="both"/>
        <w:rPr>
          <w:rFonts w:ascii="Calibri" w:eastAsia="等线" w:hAnsi="Calibri" w:cs="Arial"/>
          <w:b/>
        </w:rPr>
      </w:pPr>
    </w:p>
    <w:p w14:paraId="1981DEC1" w14:textId="77777777" w:rsidR="00EF0EA7" w:rsidRPr="00EF0EA7" w:rsidRDefault="00EF0EA7" w:rsidP="00C871CC">
      <w:pPr>
        <w:jc w:val="both"/>
        <w:rPr>
          <w:rFonts w:ascii="Calibri" w:eastAsia="等线" w:hAnsi="Calibri" w:cs="Arial"/>
          <w:lang w:val="en-GB"/>
        </w:rPr>
      </w:pPr>
      <w:r w:rsidRPr="00EF0EA7">
        <w:rPr>
          <w:rFonts w:ascii="Calibri" w:eastAsia="等线" w:hAnsi="Calibri" w:cs="Arial"/>
          <w:b/>
        </w:rPr>
        <w:t xml:space="preserve">Proposal 4: </w:t>
      </w:r>
      <w:r w:rsidRPr="00EF0EA7">
        <w:rPr>
          <w:rFonts w:ascii="Calibri" w:eastAsia="等线" w:hAnsi="Calibri" w:cs="Arial"/>
          <w:b/>
          <w:lang w:val="en-GB"/>
        </w:rPr>
        <w:t xml:space="preserve">we agree there is no additional DMRS configuration </w:t>
      </w:r>
      <w:r w:rsidRPr="00EF0EA7">
        <w:rPr>
          <w:rFonts w:ascii="Calibri" w:eastAsia="等线" w:hAnsi="Calibri" w:cs="Arial" w:hint="eastAsia"/>
          <w:b/>
          <w:lang w:val="en-GB"/>
        </w:rPr>
        <w:t>restriction</w:t>
      </w:r>
      <w:r w:rsidRPr="00EF0EA7">
        <w:rPr>
          <w:rFonts w:ascii="Calibri" w:eastAsia="等线" w:hAnsi="Calibri" w:cs="Arial"/>
          <w:b/>
          <w:lang w:val="en-GB"/>
        </w:rPr>
        <w:t xml:space="preserve"> on DMRS type and length for R-ML. We agree on DMRS type 1 and maxlen= 1 with respect to test requirements setup</w:t>
      </w:r>
      <w:r w:rsidRPr="00EF0EA7" w:rsidDel="0057797E">
        <w:rPr>
          <w:rFonts w:ascii="Calibri" w:eastAsia="等线" w:hAnsi="Calibri" w:cs="Arial"/>
          <w:b/>
          <w:lang w:val="en-GB"/>
        </w:rPr>
        <w:t xml:space="preserve"> </w:t>
      </w:r>
      <w:r w:rsidRPr="00EF0EA7">
        <w:rPr>
          <w:rFonts w:ascii="Calibri" w:eastAsia="等线" w:hAnsi="Calibri" w:cs="Arial"/>
          <w:b/>
          <w:lang w:val="en-GB"/>
        </w:rPr>
        <w:t>.</w:t>
      </w:r>
    </w:p>
    <w:p w14:paraId="2FC24EA7" w14:textId="77777777" w:rsidR="00EF0EA7" w:rsidRPr="00EF0EA7" w:rsidRDefault="00EF0EA7" w:rsidP="00C871CC">
      <w:pPr>
        <w:ind w:left="110" w:hangingChars="50" w:hanging="110"/>
        <w:jc w:val="both"/>
        <w:rPr>
          <w:rFonts w:ascii="Calibri" w:eastAsia="等线" w:hAnsi="Calibri" w:cs="Arial"/>
          <w:b/>
        </w:rPr>
      </w:pPr>
      <w:r w:rsidRPr="00EF0EA7">
        <w:rPr>
          <w:rFonts w:ascii="Calibri" w:eastAsia="等线" w:hAnsi="Calibri" w:cs="Arial" w:hint="eastAsia"/>
          <w:b/>
        </w:rPr>
        <w:t>O</w:t>
      </w:r>
      <w:r w:rsidRPr="00EF0EA7">
        <w:rPr>
          <w:rFonts w:ascii="Calibri" w:eastAsia="等线" w:hAnsi="Calibri" w:cs="Arial"/>
          <w:b/>
        </w:rPr>
        <w:t xml:space="preserve">bservation 1: 256QAM would be the solo choice in reality according to what is reflected by “The MCS table with the highest modulation order among all MCS tables configured to the co-scheduled UE(s)”in LS [6] </w:t>
      </w:r>
    </w:p>
    <w:p w14:paraId="4C5018D6" w14:textId="77777777" w:rsidR="00EF0EA7" w:rsidRPr="00EF0EA7" w:rsidRDefault="00EF0EA7" w:rsidP="00C871CC">
      <w:pPr>
        <w:jc w:val="both"/>
        <w:rPr>
          <w:rFonts w:ascii="Calibri" w:eastAsia="等线" w:hAnsi="Calibri" w:cs="Arial"/>
          <w:b/>
        </w:rPr>
      </w:pPr>
      <w:r w:rsidRPr="00EF0EA7">
        <w:rPr>
          <w:rFonts w:ascii="Calibri" w:eastAsia="等线" w:hAnsi="Calibri" w:cs="Arial"/>
          <w:b/>
        </w:rPr>
        <w:t>Proposal 5: It’s proposed to send another LS to RAN2 to make further update to the relevant content in LS [6],on option update is recommended below</w:t>
      </w:r>
      <w:r w:rsidRPr="00EF0EA7">
        <w:rPr>
          <w:rFonts w:ascii="Calibri" w:eastAsia="等线" w:hAnsi="Calibri" w:cs="Arial"/>
        </w:rPr>
        <w:t xml:space="preserve"> </w:t>
      </w:r>
    </w:p>
    <w:p w14:paraId="37D59E1D" w14:textId="77777777" w:rsidR="00EF0EA7" w:rsidRPr="00EF0EA7" w:rsidRDefault="00EF0EA7" w:rsidP="00EF0EA7">
      <w:pPr>
        <w:widowControl w:val="0"/>
        <w:numPr>
          <w:ilvl w:val="0"/>
          <w:numId w:val="30"/>
        </w:numPr>
        <w:autoSpaceDE w:val="0"/>
        <w:autoSpaceDN w:val="0"/>
        <w:snapToGrid w:val="0"/>
        <w:spacing w:after="0" w:line="240" w:lineRule="auto"/>
        <w:contextualSpacing/>
        <w:jc w:val="both"/>
        <w:rPr>
          <w:rFonts w:ascii="Times New Roman" w:eastAsia="等线" w:hAnsi="Times New Roman" w:cs="Times New Roman"/>
          <w:strike/>
          <w:color w:val="000000"/>
          <w:kern w:val="2"/>
          <w:sz w:val="21"/>
          <w:lang w:val="en-GB"/>
        </w:rPr>
      </w:pPr>
      <w:r w:rsidRPr="00EF0EA7">
        <w:rPr>
          <w:rFonts w:ascii="Times New Roman" w:eastAsia="等线" w:hAnsi="Times New Roman" w:cs="Times New Roman"/>
          <w:strike/>
          <w:color w:val="000000"/>
          <w:kern w:val="2"/>
          <w:sz w:val="21"/>
          <w:lang w:val="en-GB"/>
        </w:rPr>
        <w:t>The MCS table with the highest modulation order among all MCS tables configured to the co-scheduled UE(s), which has the same DM-RS sequence as the target UE, The MCS table is one of the following:</w:t>
      </w:r>
    </w:p>
    <w:p w14:paraId="191F863F" w14:textId="77777777" w:rsidR="00EF0EA7" w:rsidRPr="00EF0EA7" w:rsidRDefault="00EF0EA7" w:rsidP="00EF0EA7">
      <w:pPr>
        <w:widowControl w:val="0"/>
        <w:numPr>
          <w:ilvl w:val="1"/>
          <w:numId w:val="30"/>
        </w:numPr>
        <w:autoSpaceDE w:val="0"/>
        <w:autoSpaceDN w:val="0"/>
        <w:snapToGrid w:val="0"/>
        <w:spacing w:after="0" w:line="240" w:lineRule="auto"/>
        <w:contextualSpacing/>
        <w:jc w:val="both"/>
        <w:rPr>
          <w:rFonts w:ascii="Times New Roman" w:eastAsia="等线" w:hAnsi="Times New Roman" w:cs="Times New Roman"/>
          <w:strike/>
          <w:color w:val="000000"/>
          <w:kern w:val="2"/>
          <w:sz w:val="21"/>
          <w:lang w:val="en-GB"/>
        </w:rPr>
      </w:pPr>
      <w:r w:rsidRPr="00EF0EA7">
        <w:rPr>
          <w:rFonts w:ascii="Times New Roman" w:eastAsia="等线" w:hAnsi="Times New Roman" w:cs="Times New Roman"/>
          <w:strike/>
          <w:color w:val="000000"/>
          <w:kern w:val="2"/>
          <w:sz w:val="21"/>
          <w:lang w:val="en-GB"/>
        </w:rPr>
        <w:t>1024QAM MCS table(s) (Table 5.1.3.1-4 from TS38.214)</w:t>
      </w:r>
    </w:p>
    <w:p w14:paraId="696DCBD7" w14:textId="77777777" w:rsidR="00EF0EA7" w:rsidRPr="00EF0EA7" w:rsidRDefault="00EF0EA7" w:rsidP="00EF0EA7">
      <w:pPr>
        <w:widowControl w:val="0"/>
        <w:numPr>
          <w:ilvl w:val="1"/>
          <w:numId w:val="30"/>
        </w:numPr>
        <w:autoSpaceDE w:val="0"/>
        <w:autoSpaceDN w:val="0"/>
        <w:snapToGrid w:val="0"/>
        <w:spacing w:after="0" w:line="240" w:lineRule="auto"/>
        <w:contextualSpacing/>
        <w:jc w:val="both"/>
        <w:rPr>
          <w:rFonts w:ascii="Times New Roman" w:eastAsia="等线" w:hAnsi="Times New Roman" w:cs="Times New Roman"/>
          <w:strike/>
          <w:color w:val="000000"/>
          <w:kern w:val="2"/>
          <w:sz w:val="21"/>
          <w:lang w:val="en-GB"/>
        </w:rPr>
      </w:pPr>
      <w:r w:rsidRPr="00EF0EA7">
        <w:rPr>
          <w:rFonts w:ascii="Times New Roman" w:eastAsia="等线" w:hAnsi="Times New Roman" w:cs="Times New Roman"/>
          <w:strike/>
          <w:color w:val="000000"/>
          <w:kern w:val="2"/>
          <w:sz w:val="21"/>
          <w:lang w:val="en-GB"/>
        </w:rPr>
        <w:t>256QAM MCS table(s) (Table 5.1.3.1-2 from TS38.214)</w:t>
      </w:r>
    </w:p>
    <w:p w14:paraId="3431F6B6" w14:textId="77777777" w:rsidR="00EF0EA7" w:rsidRPr="00EF0EA7" w:rsidRDefault="00EF0EA7" w:rsidP="00EF0EA7">
      <w:pPr>
        <w:widowControl w:val="0"/>
        <w:numPr>
          <w:ilvl w:val="1"/>
          <w:numId w:val="30"/>
        </w:numPr>
        <w:autoSpaceDE w:val="0"/>
        <w:autoSpaceDN w:val="0"/>
        <w:snapToGrid w:val="0"/>
        <w:spacing w:after="0" w:line="240" w:lineRule="auto"/>
        <w:contextualSpacing/>
        <w:jc w:val="both"/>
        <w:rPr>
          <w:rFonts w:ascii="Times New Roman" w:eastAsia="等线" w:hAnsi="Times New Roman" w:cs="Times New Roman"/>
          <w:color w:val="000000"/>
          <w:kern w:val="2"/>
          <w:sz w:val="21"/>
          <w:lang w:val="en-GB"/>
        </w:rPr>
      </w:pPr>
      <w:r w:rsidRPr="00EF0EA7">
        <w:rPr>
          <w:rFonts w:ascii="Times New Roman" w:eastAsia="等线" w:hAnsi="Times New Roman" w:cs="Times New Roman"/>
          <w:strike/>
          <w:color w:val="000000"/>
          <w:kern w:val="2"/>
          <w:sz w:val="21"/>
          <w:lang w:val="en-GB"/>
        </w:rPr>
        <w:t>64QAM MCS tables (Table 5.1.3.1-1 or 5.1.3.1-3 from TS38.214)</w:t>
      </w:r>
    </w:p>
    <w:p w14:paraId="7BD26467" w14:textId="77777777" w:rsidR="00EF0EA7" w:rsidRPr="00EF0EA7" w:rsidRDefault="00EF0EA7" w:rsidP="00EF0EA7">
      <w:pPr>
        <w:autoSpaceDE w:val="0"/>
        <w:autoSpaceDN w:val="0"/>
        <w:snapToGrid w:val="0"/>
        <w:spacing w:after="0" w:line="240" w:lineRule="auto"/>
        <w:ind w:left="1440"/>
        <w:contextualSpacing/>
        <w:rPr>
          <w:rFonts w:ascii="Times New Roman" w:eastAsia="等线" w:hAnsi="Times New Roman" w:cs="Times New Roman"/>
          <w:color w:val="000000"/>
          <w:kern w:val="2"/>
          <w:sz w:val="21"/>
          <w:lang w:val="en-GB"/>
        </w:rPr>
      </w:pPr>
    </w:p>
    <w:p w14:paraId="5162BDC6" w14:textId="77777777" w:rsidR="00EF0EA7" w:rsidRPr="00EF0EA7" w:rsidRDefault="00EF0EA7" w:rsidP="00EF0EA7">
      <w:pPr>
        <w:widowControl w:val="0"/>
        <w:numPr>
          <w:ilvl w:val="0"/>
          <w:numId w:val="30"/>
        </w:numPr>
        <w:spacing w:after="180" w:line="240" w:lineRule="auto"/>
        <w:jc w:val="both"/>
        <w:rPr>
          <w:rFonts w:ascii="Times New Roman" w:eastAsia="宋体" w:hAnsi="Times New Roman" w:cs="Times New Roman"/>
          <w:color w:val="FF0000"/>
          <w:sz w:val="20"/>
          <w:szCs w:val="20"/>
          <w:lang w:val="en-GB" w:eastAsia="en-US"/>
        </w:rPr>
      </w:pPr>
      <w:r w:rsidRPr="00EF0EA7">
        <w:rPr>
          <w:rFonts w:ascii="Times New Roman" w:eastAsia="宋体" w:hAnsi="Times New Roman" w:cs="Times New Roman"/>
          <w:color w:val="FF0000"/>
          <w:sz w:val="20"/>
          <w:szCs w:val="20"/>
          <w:lang w:val="en-GB" w:eastAsia="en-US"/>
        </w:rPr>
        <w:t xml:space="preserve">the </w:t>
      </w:r>
      <w:r w:rsidRPr="00EF0EA7">
        <w:rPr>
          <w:rFonts w:ascii="Times New Roman" w:eastAsia="宋体" w:hAnsi="Times New Roman" w:cs="Times New Roman"/>
          <w:color w:val="FF0000"/>
          <w:sz w:val="20"/>
          <w:szCs w:val="20"/>
          <w:lang w:val="en-GB"/>
        </w:rPr>
        <w:t xml:space="preserve">highest </w:t>
      </w:r>
      <w:r w:rsidRPr="00EF0EA7">
        <w:rPr>
          <w:rFonts w:ascii="Times New Roman" w:eastAsia="宋体" w:hAnsi="Times New Roman" w:cs="Times New Roman"/>
          <w:color w:val="FF0000"/>
          <w:sz w:val="20"/>
          <w:szCs w:val="20"/>
          <w:lang w:val="en-GB" w:eastAsia="en-US"/>
        </w:rPr>
        <w:t>modulation order used in all the MU-MIMO scheduling instances for co-scheduled UE(s), which has the same DM-RS sequence as the target UE, the modulation order is one of the following:</w:t>
      </w:r>
    </w:p>
    <w:p w14:paraId="54174698" w14:textId="77777777" w:rsidR="00EF0EA7" w:rsidRPr="00EF0EA7" w:rsidRDefault="00EF0EA7" w:rsidP="00EF0EA7">
      <w:pPr>
        <w:widowControl w:val="0"/>
        <w:numPr>
          <w:ilvl w:val="1"/>
          <w:numId w:val="30"/>
        </w:numPr>
        <w:autoSpaceDE w:val="0"/>
        <w:autoSpaceDN w:val="0"/>
        <w:snapToGrid w:val="0"/>
        <w:spacing w:after="0" w:line="240" w:lineRule="auto"/>
        <w:contextualSpacing/>
        <w:jc w:val="both"/>
        <w:rPr>
          <w:rFonts w:ascii="Times New Roman" w:eastAsia="等线" w:hAnsi="Times New Roman" w:cs="Times New Roman"/>
          <w:color w:val="FF0000"/>
          <w:kern w:val="2"/>
          <w:sz w:val="21"/>
          <w:lang w:val="en-GB"/>
        </w:rPr>
      </w:pPr>
      <w:r w:rsidRPr="00EF0EA7">
        <w:rPr>
          <w:rFonts w:ascii="Times New Roman" w:eastAsia="等线" w:hAnsi="Times New Roman" w:cs="Times New Roman"/>
          <w:color w:val="FF0000"/>
          <w:kern w:val="2"/>
          <w:sz w:val="21"/>
          <w:lang w:val="en-GB"/>
        </w:rPr>
        <w:lastRenderedPageBreak/>
        <w:t xml:space="preserve">1024QAM </w:t>
      </w:r>
    </w:p>
    <w:p w14:paraId="1BFC241D" w14:textId="77777777" w:rsidR="00EF0EA7" w:rsidRPr="00EF0EA7" w:rsidRDefault="00EF0EA7" w:rsidP="00EF0EA7">
      <w:pPr>
        <w:widowControl w:val="0"/>
        <w:numPr>
          <w:ilvl w:val="1"/>
          <w:numId w:val="30"/>
        </w:numPr>
        <w:autoSpaceDE w:val="0"/>
        <w:autoSpaceDN w:val="0"/>
        <w:snapToGrid w:val="0"/>
        <w:spacing w:after="0" w:line="240" w:lineRule="auto"/>
        <w:contextualSpacing/>
        <w:jc w:val="both"/>
        <w:rPr>
          <w:rFonts w:ascii="等线" w:eastAsia="等线" w:hAnsi="等线" w:cs="Times New Roman"/>
          <w:kern w:val="2"/>
          <w:sz w:val="21"/>
          <w:lang w:val="en-GB"/>
        </w:rPr>
      </w:pPr>
      <w:r w:rsidRPr="00EF0EA7">
        <w:rPr>
          <w:rFonts w:ascii="Times New Roman" w:eastAsia="等线" w:hAnsi="Times New Roman" w:cs="Times New Roman"/>
          <w:color w:val="FF0000"/>
          <w:kern w:val="2"/>
          <w:sz w:val="21"/>
          <w:lang w:val="en-GB"/>
        </w:rPr>
        <w:t xml:space="preserve">256QAM </w:t>
      </w:r>
    </w:p>
    <w:p w14:paraId="33023FC8" w14:textId="77777777" w:rsidR="00EF0EA7" w:rsidRPr="00EF0EA7" w:rsidRDefault="00EF0EA7" w:rsidP="00EF0EA7">
      <w:pPr>
        <w:widowControl w:val="0"/>
        <w:numPr>
          <w:ilvl w:val="1"/>
          <w:numId w:val="30"/>
        </w:numPr>
        <w:autoSpaceDE w:val="0"/>
        <w:autoSpaceDN w:val="0"/>
        <w:snapToGrid w:val="0"/>
        <w:spacing w:after="0" w:line="240" w:lineRule="auto"/>
        <w:contextualSpacing/>
        <w:jc w:val="both"/>
        <w:rPr>
          <w:rFonts w:ascii="等线" w:eastAsia="等线" w:hAnsi="等线" w:cs="Times New Roman"/>
          <w:kern w:val="2"/>
          <w:sz w:val="21"/>
          <w:lang w:val="en-GB"/>
        </w:rPr>
      </w:pPr>
      <w:r w:rsidRPr="00EF0EA7">
        <w:rPr>
          <w:rFonts w:ascii="Times New Roman" w:eastAsia="等线" w:hAnsi="Times New Roman" w:cs="Times New Roman"/>
          <w:color w:val="FF0000"/>
          <w:lang w:val="en-GB"/>
        </w:rPr>
        <w:t>64QAM</w:t>
      </w:r>
    </w:p>
    <w:p w14:paraId="7855ADED" w14:textId="77777777" w:rsidR="00EF0EA7" w:rsidRPr="00EF0EA7" w:rsidRDefault="00EF0EA7" w:rsidP="00C871CC">
      <w:pPr>
        <w:autoSpaceDE w:val="0"/>
        <w:autoSpaceDN w:val="0"/>
        <w:snapToGrid w:val="0"/>
        <w:contextualSpacing/>
        <w:jc w:val="both"/>
        <w:rPr>
          <w:rFonts w:ascii="Calibri" w:eastAsia="等线" w:hAnsi="Calibri" w:cs="Arial"/>
          <w:b/>
          <w:iCs/>
          <w:lang w:val="en-GB"/>
        </w:rPr>
      </w:pPr>
      <w:r w:rsidRPr="00EF0EA7">
        <w:rPr>
          <w:rFonts w:ascii="Calibri" w:eastAsia="等线" w:hAnsi="Calibri" w:cs="Arial"/>
          <w:b/>
          <w:iCs/>
          <w:lang w:val="en-GB"/>
        </w:rPr>
        <w:t>Observation 2: it’s observed that DMRS port detection error leads to performance loss, e.g test number 5 shows 2.1dB loss due to FDRA and DMRS port blind detection error according to our simulation result captured in [4]</w:t>
      </w:r>
    </w:p>
    <w:p w14:paraId="09FE47E0" w14:textId="77777777" w:rsidR="00EF0EA7" w:rsidRPr="00EF0EA7" w:rsidRDefault="00EF0EA7" w:rsidP="00C871CC">
      <w:pPr>
        <w:autoSpaceDE w:val="0"/>
        <w:autoSpaceDN w:val="0"/>
        <w:snapToGrid w:val="0"/>
        <w:contextualSpacing/>
        <w:jc w:val="both"/>
        <w:rPr>
          <w:rFonts w:ascii="Calibri" w:eastAsia="等线" w:hAnsi="Calibri" w:cs="Arial"/>
          <w:b/>
          <w:iCs/>
          <w:lang w:val="en-GB"/>
        </w:rPr>
      </w:pPr>
    </w:p>
    <w:p w14:paraId="7B1809B4" w14:textId="27D05F46" w:rsidR="00EF0EA7" w:rsidRDefault="00EF0EA7" w:rsidP="00C871CC">
      <w:pPr>
        <w:autoSpaceDE w:val="0"/>
        <w:autoSpaceDN w:val="0"/>
        <w:snapToGrid w:val="0"/>
        <w:contextualSpacing/>
        <w:jc w:val="both"/>
        <w:rPr>
          <w:rFonts w:ascii="Calibri" w:eastAsia="等线" w:hAnsi="Calibri" w:cs="Arial"/>
          <w:b/>
          <w:lang w:val="en-GB"/>
        </w:rPr>
      </w:pPr>
      <w:r w:rsidRPr="00EF0EA7">
        <w:rPr>
          <w:rFonts w:ascii="Calibri" w:eastAsia="等线" w:hAnsi="Calibri" w:cs="Arial"/>
          <w:b/>
          <w:iCs/>
          <w:lang w:val="en-GB"/>
        </w:rPr>
        <w:t xml:space="preserve">Observation 3: </w:t>
      </w:r>
      <w:r w:rsidRPr="00EF0EA7">
        <w:rPr>
          <w:rFonts w:ascii="Calibri" w:eastAsia="等线" w:hAnsi="Calibri" w:cs="Arial"/>
          <w:b/>
          <w:lang w:val="en-GB"/>
        </w:rPr>
        <w:t>Joint signal power detection across multiple PRBs/PRGs can increase DMRS port detection accuracy, on the basis that all the PRBs/PRGs are allocated to a single UE with respect to one DMRS port.</w:t>
      </w:r>
    </w:p>
    <w:p w14:paraId="7FE3C151" w14:textId="77777777" w:rsidR="00EF0EA7" w:rsidRPr="00EF0EA7" w:rsidRDefault="00EF0EA7" w:rsidP="00C871CC">
      <w:pPr>
        <w:autoSpaceDE w:val="0"/>
        <w:autoSpaceDN w:val="0"/>
        <w:snapToGrid w:val="0"/>
        <w:contextualSpacing/>
        <w:jc w:val="both"/>
        <w:rPr>
          <w:rFonts w:ascii="Calibri" w:eastAsia="等线" w:hAnsi="Calibri" w:cs="Arial"/>
          <w:b/>
          <w:lang w:val="en-GB"/>
        </w:rPr>
      </w:pPr>
    </w:p>
    <w:p w14:paraId="64393A78" w14:textId="5F7C3430" w:rsidR="00EF0EA7" w:rsidRDefault="00EF0EA7" w:rsidP="00C871CC">
      <w:pPr>
        <w:autoSpaceDE w:val="0"/>
        <w:autoSpaceDN w:val="0"/>
        <w:snapToGrid w:val="0"/>
        <w:contextualSpacing/>
        <w:jc w:val="both"/>
        <w:rPr>
          <w:rFonts w:ascii="Calibri" w:eastAsia="等线" w:hAnsi="Calibri" w:cs="Arial"/>
          <w:b/>
          <w:lang w:val="en-GB"/>
        </w:rPr>
      </w:pPr>
      <w:r w:rsidRPr="00EF0EA7">
        <w:rPr>
          <w:rFonts w:ascii="Calibri" w:eastAsia="等线" w:hAnsi="Calibri" w:cs="Arial"/>
          <w:b/>
          <w:iCs/>
          <w:lang w:val="en-GB"/>
        </w:rPr>
        <w:t xml:space="preserve">Proposal 6: It’s proposed to apply MAC-CE command to indicate target UE to apply joint </w:t>
      </w:r>
      <w:r w:rsidRPr="00EF0EA7">
        <w:rPr>
          <w:rFonts w:ascii="Calibri" w:eastAsia="等线" w:hAnsi="Calibri" w:cs="Arial"/>
          <w:b/>
          <w:lang w:val="en-GB"/>
        </w:rPr>
        <w:t>DMRS power detection across multiple PRBs/PRGs with respect to one DMRS port on the basis that all the PRBs/PRGs are allocated to a single UE with respect to one DMRS port.</w:t>
      </w:r>
    </w:p>
    <w:p w14:paraId="3AEB07B4" w14:textId="77777777" w:rsidR="00EF0EA7" w:rsidRPr="00EF0EA7" w:rsidRDefault="00EF0EA7" w:rsidP="00C871CC">
      <w:pPr>
        <w:autoSpaceDE w:val="0"/>
        <w:autoSpaceDN w:val="0"/>
        <w:snapToGrid w:val="0"/>
        <w:contextualSpacing/>
        <w:jc w:val="both"/>
        <w:rPr>
          <w:rFonts w:ascii="Calibri" w:eastAsia="等线" w:hAnsi="Calibri" w:cs="Arial"/>
          <w:b/>
          <w:lang w:val="en-GB"/>
        </w:rPr>
      </w:pPr>
    </w:p>
    <w:p w14:paraId="02850602" w14:textId="77777777" w:rsidR="00EF0EA7" w:rsidRPr="00EF0EA7" w:rsidRDefault="00EF0EA7" w:rsidP="00C871CC">
      <w:pPr>
        <w:jc w:val="both"/>
        <w:rPr>
          <w:rFonts w:ascii="Calibri" w:eastAsia="等线" w:hAnsi="Calibri" w:cs="Arial"/>
          <w:b/>
        </w:rPr>
      </w:pPr>
      <w:r w:rsidRPr="00EF0EA7">
        <w:rPr>
          <w:rFonts w:ascii="Calibri" w:eastAsia="等线" w:hAnsi="Calibri" w:cs="Arial" w:hint="eastAsia"/>
          <w:b/>
        </w:rPr>
        <w:t>P</w:t>
      </w:r>
      <w:r w:rsidRPr="00EF0EA7">
        <w:rPr>
          <w:rFonts w:ascii="Calibri" w:eastAsia="等线" w:hAnsi="Calibri" w:cs="Arial"/>
          <w:b/>
        </w:rPr>
        <w:t>roposal 7: UE is allowed to have optional capability of “</w:t>
      </w:r>
      <w:r w:rsidRPr="00EF0EA7">
        <w:rPr>
          <w:rFonts w:ascii="Calibri" w:eastAsia="等线" w:hAnsi="Calibri" w:cs="Arial"/>
          <w:b/>
          <w:u w:val="single"/>
        </w:rPr>
        <w:t>R-ML with modulation order blind detection</w:t>
      </w:r>
      <w:r w:rsidRPr="00EF0EA7">
        <w:rPr>
          <w:rFonts w:ascii="Calibri" w:eastAsia="等线" w:hAnsi="Calibri" w:cs="Arial"/>
          <w:b/>
        </w:rPr>
        <w:t>”,  It’s proposed to allow a type of UE to perform blind detection only to address the scenario indicated by DCI index 6, whereas the UE is not expected to perform blind detection for the “else” scenarios indicated by DCI index 7.</w:t>
      </w:r>
    </w:p>
    <w:p w14:paraId="44442A3B" w14:textId="77777777" w:rsidR="00EF0EA7" w:rsidRPr="00EF0EA7" w:rsidRDefault="00EF0EA7" w:rsidP="00C871CC">
      <w:pPr>
        <w:autoSpaceDE w:val="0"/>
        <w:autoSpaceDN w:val="0"/>
        <w:snapToGrid w:val="0"/>
        <w:contextualSpacing/>
        <w:jc w:val="both"/>
        <w:rPr>
          <w:rFonts w:ascii="Calibri" w:eastAsia="等线" w:hAnsi="Calibri" w:cs="Arial"/>
        </w:rPr>
      </w:pPr>
      <w:r w:rsidRPr="00EF0EA7">
        <w:rPr>
          <w:rFonts w:ascii="Calibri" w:eastAsia="等线" w:hAnsi="Calibri" w:cs="Arial"/>
          <w:b/>
        </w:rPr>
        <w:t>Proposal 8: We support UE capability signaling of R-ML modulation order blind detection to indicate UE is capable of MO BD to address the scenario indicated by DCI code point 6. Whereas whether the UE is capable to perform blind detection for the “else” scenarios indicated by DCI index 7 could be based on UE capability signaling or UE declaration</w:t>
      </w:r>
      <w:r w:rsidRPr="00EF0EA7">
        <w:rPr>
          <w:rFonts w:ascii="Calibri" w:eastAsia="等线" w:hAnsi="Calibri" w:cs="Arial"/>
        </w:rPr>
        <w:t>.</w:t>
      </w:r>
    </w:p>
    <w:p w14:paraId="6195AEF9" w14:textId="77777777" w:rsidR="00EF0EA7" w:rsidRDefault="00EF0EA7" w:rsidP="00C871CC">
      <w:pPr>
        <w:autoSpaceDE w:val="0"/>
        <w:autoSpaceDN w:val="0"/>
        <w:snapToGrid w:val="0"/>
        <w:contextualSpacing/>
        <w:jc w:val="both"/>
        <w:rPr>
          <w:rFonts w:ascii="Calibri" w:eastAsia="等线" w:hAnsi="Calibri" w:cs="Arial"/>
          <w:b/>
        </w:rPr>
      </w:pPr>
    </w:p>
    <w:p w14:paraId="6DB1627F" w14:textId="65935E4D" w:rsidR="00EF0EA7" w:rsidRPr="00EF0EA7" w:rsidRDefault="00EF0EA7" w:rsidP="00C871CC">
      <w:pPr>
        <w:autoSpaceDE w:val="0"/>
        <w:autoSpaceDN w:val="0"/>
        <w:snapToGrid w:val="0"/>
        <w:contextualSpacing/>
        <w:jc w:val="both"/>
        <w:rPr>
          <w:rFonts w:ascii="Calibri" w:eastAsia="等线" w:hAnsi="Calibri" w:cs="Arial"/>
          <w:b/>
          <w:lang w:val="en-GB"/>
        </w:rPr>
      </w:pPr>
      <w:r w:rsidRPr="00EF0EA7">
        <w:rPr>
          <w:rFonts w:ascii="Calibri" w:eastAsia="等线" w:hAnsi="Calibri" w:cs="Arial" w:hint="eastAsia"/>
          <w:b/>
        </w:rPr>
        <w:t>P</w:t>
      </w:r>
      <w:r w:rsidRPr="00EF0EA7">
        <w:rPr>
          <w:rFonts w:ascii="Calibri" w:eastAsia="等线" w:hAnsi="Calibri" w:cs="Arial"/>
          <w:b/>
        </w:rPr>
        <w:t>roposal 9: It’s propose</w:t>
      </w:r>
      <w:r w:rsidRPr="00EF0EA7">
        <w:rPr>
          <w:rFonts w:ascii="Calibri" w:eastAsia="等线" w:hAnsi="Calibri" w:cs="Arial"/>
          <w:b/>
          <w:lang w:val="en-GB"/>
        </w:rPr>
        <w:t>d to have a new UE capability signalling to indicate maximum number of layers of co-UE or total layers for joint detection. We could also compromise to link Maximum number of layers across co-UEs for joint detection with the existing UE capability of maxNumberMIMO-LayersPDSCH per FSBC, i.e the maximum number of layers of co-UE can be derived by subtracting the scheduled MIMO layers for the target UE from maxNumberMIMO-LayersPDSCH.</w:t>
      </w:r>
    </w:p>
    <w:p w14:paraId="491CA02A" w14:textId="77777777" w:rsidR="00EF0EA7" w:rsidRPr="00EF0EA7" w:rsidRDefault="00EF0EA7" w:rsidP="00C871CC">
      <w:pPr>
        <w:autoSpaceDE w:val="0"/>
        <w:autoSpaceDN w:val="0"/>
        <w:snapToGrid w:val="0"/>
        <w:contextualSpacing/>
        <w:jc w:val="both"/>
        <w:rPr>
          <w:rFonts w:ascii="Calibri" w:eastAsia="等线" w:hAnsi="Calibri" w:cs="Arial"/>
          <w:b/>
          <w:lang w:val="en-GB"/>
        </w:rPr>
      </w:pPr>
    </w:p>
    <w:p w14:paraId="6A39592D" w14:textId="77777777" w:rsidR="00EF0EA7" w:rsidRPr="00EF0EA7" w:rsidRDefault="00EF0EA7" w:rsidP="00C871CC">
      <w:pPr>
        <w:jc w:val="both"/>
        <w:rPr>
          <w:rFonts w:ascii="Calibri" w:eastAsia="等线" w:hAnsi="Calibri" w:cs="Arial"/>
          <w:b/>
        </w:rPr>
      </w:pPr>
      <w:r w:rsidRPr="00EF0EA7">
        <w:rPr>
          <w:rFonts w:ascii="Calibri" w:eastAsia="等线" w:hAnsi="Calibri" w:cs="Arial" w:hint="eastAsia"/>
          <w:b/>
        </w:rPr>
        <w:t>P</w:t>
      </w:r>
      <w:r w:rsidRPr="00EF0EA7">
        <w:rPr>
          <w:rFonts w:ascii="Calibri" w:eastAsia="等线" w:hAnsi="Calibri" w:cs="Arial"/>
          <w:b/>
        </w:rPr>
        <w:t>roposal 10: It’s proposed target UE to support detection on the maximum amount of DMRS ports with respect to DMRS type. We don’t think an additional UE capability of “</w:t>
      </w:r>
      <w:r w:rsidRPr="00EF0EA7">
        <w:rPr>
          <w:rFonts w:ascii="Calibri" w:eastAsia="等线" w:hAnsi="Calibri" w:cs="Arial"/>
          <w:b/>
          <w:u w:val="single"/>
        </w:rPr>
        <w:t>Maximum number of DMRS ports for blind detection</w:t>
      </w:r>
      <w:r w:rsidRPr="00EF0EA7">
        <w:rPr>
          <w:rFonts w:ascii="Calibri" w:eastAsia="等线" w:hAnsi="Calibri" w:cs="Arial"/>
          <w:b/>
        </w:rPr>
        <w:t>” is necessary.</w:t>
      </w:r>
    </w:p>
    <w:p w14:paraId="351EFF18" w14:textId="77777777" w:rsidR="00EF0EA7" w:rsidRPr="00EF0EA7" w:rsidRDefault="00EF0EA7" w:rsidP="00C871CC">
      <w:pPr>
        <w:jc w:val="both"/>
        <w:rPr>
          <w:rFonts w:ascii="Calibri" w:eastAsia="等线" w:hAnsi="Calibri" w:cs="Arial"/>
          <w:b/>
        </w:rPr>
      </w:pPr>
      <w:r w:rsidRPr="00EF0EA7">
        <w:rPr>
          <w:rFonts w:ascii="Calibri" w:eastAsia="等线" w:hAnsi="Calibri" w:cs="Arial"/>
          <w:b/>
        </w:rPr>
        <w:t>Observation 4: it would result in demodulation performance degradation if an interference DMRS port with MO beyond the UE capability is selected following DMRS port BD.</w:t>
      </w:r>
    </w:p>
    <w:p w14:paraId="012D1D34" w14:textId="77777777" w:rsidR="00EF0EA7" w:rsidRPr="00EF0EA7" w:rsidRDefault="00EF0EA7" w:rsidP="00C871CC">
      <w:pPr>
        <w:jc w:val="both"/>
        <w:rPr>
          <w:rFonts w:ascii="Calibri" w:eastAsia="等线" w:hAnsi="Calibri" w:cs="Arial"/>
          <w:b/>
        </w:rPr>
      </w:pPr>
      <w:r w:rsidRPr="00EF0EA7">
        <w:rPr>
          <w:rFonts w:ascii="Calibri" w:eastAsia="等线" w:hAnsi="Calibri" w:cs="Arial" w:hint="eastAsia"/>
          <w:b/>
        </w:rPr>
        <w:t>P</w:t>
      </w:r>
      <w:r w:rsidRPr="00EF0EA7">
        <w:rPr>
          <w:rFonts w:ascii="Calibri" w:eastAsia="等线" w:hAnsi="Calibri" w:cs="Arial"/>
          <w:b/>
        </w:rPr>
        <w:t>roposal 11: It’s proposed to have UE capability signaling to inform network of the maximum modulation orders of interfering DMRS port supported. Furthermore, the UE capability means UE doesn’t support higher MO detection than indicated for co-scheduled UE regardless the modulation order is going to be obtained by assistant signaling or by blind detection.</w:t>
      </w:r>
    </w:p>
    <w:p w14:paraId="3AC6136E" w14:textId="77777777" w:rsidR="00EF0EA7" w:rsidRPr="00EF0EA7" w:rsidRDefault="00EF0EA7" w:rsidP="00C871CC">
      <w:pPr>
        <w:jc w:val="both"/>
        <w:rPr>
          <w:rFonts w:ascii="Calibri" w:eastAsia="等线" w:hAnsi="Calibri" w:cs="Arial"/>
          <w:b/>
        </w:rPr>
      </w:pPr>
      <w:r w:rsidRPr="00EF0EA7">
        <w:rPr>
          <w:rFonts w:ascii="Calibri" w:eastAsia="等线" w:hAnsi="Calibri" w:cs="Arial"/>
          <w:b/>
        </w:rPr>
        <w:t>Proposal 12: It’s proposed to assume network scheduler’s behavior not to apply the modulation orders beyond target UE’s capability to any co-scheduled UEs.</w:t>
      </w:r>
    </w:p>
    <w:p w14:paraId="5BE43E00" w14:textId="77777777" w:rsidR="00EF0EA7" w:rsidRPr="00EF0EA7" w:rsidRDefault="00EF0EA7" w:rsidP="00C871CC">
      <w:pPr>
        <w:jc w:val="both"/>
        <w:rPr>
          <w:rFonts w:ascii="Calibri" w:eastAsia="等线" w:hAnsi="Calibri" w:cs="Arial"/>
          <w:b/>
          <w:lang w:val="en-GB"/>
        </w:rPr>
      </w:pPr>
      <w:r w:rsidRPr="00EF0EA7">
        <w:rPr>
          <w:rFonts w:ascii="Calibri" w:eastAsia="等线" w:hAnsi="Calibri" w:cs="Arial"/>
          <w:b/>
          <w:lang w:val="en-GB"/>
        </w:rPr>
        <w:lastRenderedPageBreak/>
        <w:t xml:space="preserve">Proposal 13: we support option 2 </w:t>
      </w:r>
      <w:r w:rsidRPr="00EF0EA7">
        <w:rPr>
          <w:rFonts w:ascii="Calibri" w:eastAsia="等线" w:hAnsi="Calibri" w:cs="Arial"/>
          <w:b/>
        </w:rPr>
        <w:t>Introduce per CC per band per band combination (Per-FSPC) UE capability</w:t>
      </w:r>
    </w:p>
    <w:p w14:paraId="5E2B5F8A" w14:textId="77777777" w:rsidR="00EF0EA7" w:rsidRPr="00EF0EA7" w:rsidRDefault="00EF0EA7" w:rsidP="00C871CC">
      <w:pPr>
        <w:jc w:val="both"/>
        <w:rPr>
          <w:rFonts w:ascii="Calibri" w:eastAsia="等线" w:hAnsi="Calibri" w:cs="Arial"/>
          <w:b/>
          <w:lang w:val="en-GB"/>
        </w:rPr>
      </w:pPr>
    </w:p>
    <w:p w14:paraId="6D6DE7DC" w14:textId="77777777" w:rsidR="007B3841" w:rsidRPr="00BC31DC" w:rsidRDefault="007B3841" w:rsidP="007B3841">
      <w:pPr>
        <w:pStyle w:val="1"/>
        <w:jc w:val="both"/>
        <w:rPr>
          <w:lang w:val="en-US"/>
        </w:rPr>
      </w:pPr>
      <w:r w:rsidRPr="0092180D">
        <w:rPr>
          <w:lang w:val="en-US"/>
        </w:rPr>
        <w:t>References</w:t>
      </w:r>
    </w:p>
    <w:p w14:paraId="00474942" w14:textId="5B8F2BB1" w:rsidR="007C4C34" w:rsidRDefault="00B64948" w:rsidP="00885C88">
      <w:pPr>
        <w:ind w:left="720" w:hanging="720"/>
        <w:rPr>
          <w:rFonts w:cstheme="minorHAnsi"/>
        </w:rPr>
      </w:pPr>
      <w:r w:rsidRPr="00A12448">
        <w:rPr>
          <w:rFonts w:cstheme="minorHAnsi"/>
        </w:rPr>
        <w:t>[1]</w:t>
      </w:r>
      <w:r w:rsidRPr="00A12448">
        <w:rPr>
          <w:rFonts w:cstheme="minorHAnsi"/>
        </w:rPr>
        <w:tab/>
      </w:r>
      <w:r w:rsidR="007C4C34" w:rsidRPr="007C4C34">
        <w:rPr>
          <w:rFonts w:cstheme="minorHAnsi"/>
        </w:rPr>
        <w:t>RP-231492</w:t>
      </w:r>
      <w:r w:rsidR="007C4C34">
        <w:rPr>
          <w:rFonts w:cstheme="minorHAnsi"/>
        </w:rPr>
        <w:t>:</w:t>
      </w:r>
      <w:r w:rsidR="007C4C34" w:rsidRPr="007C4C34">
        <w:t xml:space="preserve"> </w:t>
      </w:r>
      <w:r w:rsidR="007C4C34" w:rsidRPr="007C4C34">
        <w:rPr>
          <w:rFonts w:cstheme="minorHAnsi"/>
        </w:rPr>
        <w:t>Revised WID on NR demodulation performance evolution</w:t>
      </w:r>
      <w:r w:rsidR="007C4C34">
        <w:rPr>
          <w:rFonts w:cstheme="minorHAnsi"/>
        </w:rPr>
        <w:t>, RAN #100, Taipei</w:t>
      </w:r>
    </w:p>
    <w:p w14:paraId="1E8C194B" w14:textId="337C2FBD" w:rsidR="00946598" w:rsidRDefault="00946598" w:rsidP="00885C88">
      <w:pPr>
        <w:ind w:left="720" w:hanging="720"/>
        <w:rPr>
          <w:rFonts w:cstheme="minorHAnsi"/>
        </w:rPr>
      </w:pPr>
      <w:r>
        <w:rPr>
          <w:rFonts w:cstheme="minorHAnsi"/>
        </w:rPr>
        <w:t>[2]</w:t>
      </w:r>
      <w:r>
        <w:rPr>
          <w:rFonts w:cstheme="minorHAnsi"/>
        </w:rPr>
        <w:tab/>
      </w:r>
      <w:r w:rsidRPr="00946598">
        <w:rPr>
          <w:rFonts w:cstheme="minorHAnsi"/>
        </w:rPr>
        <w:t>R4-2313993</w:t>
      </w:r>
      <w:r>
        <w:rPr>
          <w:rFonts w:cstheme="minorHAnsi"/>
        </w:rPr>
        <w:t>:</w:t>
      </w:r>
      <w:r w:rsidRPr="00946598">
        <w:t xml:space="preserve"> </w:t>
      </w:r>
      <w:r w:rsidRPr="00946598">
        <w:rPr>
          <w:rFonts w:cstheme="minorHAnsi"/>
        </w:rPr>
        <w:t>WF on advanced receiver for MU-MIMO scenario</w:t>
      </w:r>
      <w:r w:rsidR="00AF4DFE">
        <w:rPr>
          <w:rFonts w:cstheme="minorHAnsi"/>
        </w:rPr>
        <w:t xml:space="preserve">, RAN4 #108, </w:t>
      </w:r>
      <w:r w:rsidR="006303B2" w:rsidRPr="006303B2">
        <w:rPr>
          <w:rFonts w:cstheme="minorHAnsi"/>
        </w:rPr>
        <w:t>Toulouse</w:t>
      </w:r>
    </w:p>
    <w:p w14:paraId="0141306A" w14:textId="56997175" w:rsidR="00AF4DFE" w:rsidRDefault="00AF4DFE" w:rsidP="00885C88">
      <w:pPr>
        <w:ind w:left="720" w:hanging="720"/>
        <w:rPr>
          <w:rFonts w:cstheme="minorHAnsi"/>
        </w:rPr>
      </w:pPr>
      <w:r>
        <w:rPr>
          <w:rFonts w:cstheme="minorHAnsi"/>
        </w:rPr>
        <w:t>[3]</w:t>
      </w:r>
      <w:r>
        <w:rPr>
          <w:rFonts w:cstheme="minorHAnsi"/>
        </w:rPr>
        <w:tab/>
      </w:r>
      <w:r w:rsidRPr="00AF4DFE">
        <w:rPr>
          <w:rFonts w:cstheme="minorHAnsi"/>
        </w:rPr>
        <w:t>R4-2313969</w:t>
      </w:r>
      <w:r w:rsidR="006303B2">
        <w:rPr>
          <w:rFonts w:cstheme="minorHAnsi"/>
        </w:rPr>
        <w:t xml:space="preserve">: </w:t>
      </w:r>
      <w:r w:rsidRPr="00AF4DFE">
        <w:rPr>
          <w:rFonts w:cstheme="minorHAnsi"/>
        </w:rPr>
        <w:t>TP to TR38.878: on the phase I conclusion for advanced receiver for MU-MIMO</w:t>
      </w:r>
      <w:r>
        <w:rPr>
          <w:rFonts w:cstheme="minorHAnsi"/>
        </w:rPr>
        <w:t xml:space="preserve">, RAN4 </w:t>
      </w:r>
      <w:r w:rsidR="006303B2">
        <w:rPr>
          <w:rFonts w:cstheme="minorHAnsi"/>
        </w:rPr>
        <w:t xml:space="preserve">#108, </w:t>
      </w:r>
      <w:r w:rsidR="006303B2" w:rsidRPr="006303B2">
        <w:rPr>
          <w:rFonts w:cstheme="minorHAnsi"/>
        </w:rPr>
        <w:t>Toulouse</w:t>
      </w:r>
    </w:p>
    <w:p w14:paraId="048D9127" w14:textId="7BBA5C97" w:rsidR="006303B2" w:rsidRDefault="006303B2" w:rsidP="00885C88">
      <w:pPr>
        <w:ind w:left="720" w:hanging="720"/>
        <w:rPr>
          <w:rFonts w:cstheme="minorHAnsi"/>
        </w:rPr>
      </w:pPr>
      <w:r>
        <w:rPr>
          <w:rFonts w:cstheme="minorHAnsi"/>
        </w:rPr>
        <w:t>[4]</w:t>
      </w:r>
      <w:r>
        <w:rPr>
          <w:rFonts w:cstheme="minorHAnsi"/>
        </w:rPr>
        <w:tab/>
      </w:r>
      <w:r w:rsidRPr="006303B2">
        <w:rPr>
          <w:rFonts w:cstheme="minorHAnsi"/>
        </w:rPr>
        <w:t>R4-2313704</w:t>
      </w:r>
      <w:r>
        <w:rPr>
          <w:rFonts w:cstheme="minorHAnsi"/>
        </w:rPr>
        <w:t>:</w:t>
      </w:r>
      <w:r w:rsidRPr="006303B2">
        <w:rPr>
          <w:rFonts w:cstheme="minorHAnsi"/>
        </w:rPr>
        <w:t xml:space="preserve"> Simulation results for MU-MIMO</w:t>
      </w:r>
      <w:r>
        <w:rPr>
          <w:rFonts w:cstheme="minorHAnsi"/>
        </w:rPr>
        <w:t xml:space="preserve">, RAN4 #108, </w:t>
      </w:r>
      <w:r w:rsidRPr="006303B2">
        <w:rPr>
          <w:rFonts w:cstheme="minorHAnsi"/>
        </w:rPr>
        <w:t>Toulouse</w:t>
      </w:r>
    </w:p>
    <w:p w14:paraId="377F1573" w14:textId="73EB25DC" w:rsidR="00463081" w:rsidRDefault="00463081" w:rsidP="00885C88">
      <w:pPr>
        <w:ind w:left="720" w:hanging="720"/>
        <w:rPr>
          <w:rFonts w:cstheme="minorHAnsi"/>
        </w:rPr>
      </w:pPr>
      <w:r>
        <w:rPr>
          <w:rFonts w:cstheme="minorHAnsi"/>
        </w:rPr>
        <w:t>[5]</w:t>
      </w:r>
      <w:r>
        <w:rPr>
          <w:rFonts w:cstheme="minorHAnsi"/>
        </w:rPr>
        <w:tab/>
      </w:r>
      <w:r w:rsidRPr="00463081">
        <w:rPr>
          <w:rFonts w:cstheme="minorHAnsi"/>
        </w:rPr>
        <w:t>R4-2316915</w:t>
      </w:r>
      <w:r>
        <w:rPr>
          <w:rFonts w:cstheme="minorHAnsi"/>
        </w:rPr>
        <w:t>:</w:t>
      </w:r>
      <w:r w:rsidRPr="00463081">
        <w:rPr>
          <w:rFonts w:cstheme="minorHAnsi"/>
        </w:rPr>
        <w:t xml:space="preserve"> WF on the advanced receiver for MU-MIMO scenario</w:t>
      </w:r>
      <w:r>
        <w:rPr>
          <w:rFonts w:cstheme="minorHAnsi"/>
        </w:rPr>
        <w:t>, RAN4#108bis, Xiamen</w:t>
      </w:r>
    </w:p>
    <w:p w14:paraId="0E87E844" w14:textId="197239AA" w:rsidR="00B41381" w:rsidRDefault="00BC181B" w:rsidP="00885C88">
      <w:pPr>
        <w:ind w:left="720" w:hanging="720"/>
        <w:rPr>
          <w:rFonts w:cs="Arial"/>
          <w:bCs/>
        </w:rPr>
      </w:pPr>
      <w:r>
        <w:rPr>
          <w:rFonts w:cs="Arial"/>
          <w:bCs/>
        </w:rPr>
        <w:t>[6]</w:t>
      </w:r>
      <w:r>
        <w:rPr>
          <w:rFonts w:cs="Arial"/>
          <w:bCs/>
        </w:rPr>
        <w:tab/>
      </w:r>
      <w:r w:rsidRPr="00B3142E">
        <w:rPr>
          <w:rFonts w:cstheme="minorHAnsi"/>
        </w:rPr>
        <w:t>R4-2316980</w:t>
      </w:r>
      <w:r w:rsidR="0008058F" w:rsidRPr="00B3142E">
        <w:rPr>
          <w:rFonts w:cstheme="minorHAnsi"/>
        </w:rPr>
        <w:t>: LS on network assistant signalling for advanced receivers,</w:t>
      </w:r>
      <w:r w:rsidR="0008058F" w:rsidRPr="0008058F">
        <w:rPr>
          <w:rFonts w:cstheme="minorHAnsi"/>
        </w:rPr>
        <w:t xml:space="preserve"> </w:t>
      </w:r>
      <w:r w:rsidR="0008058F">
        <w:rPr>
          <w:rFonts w:cstheme="minorHAnsi"/>
        </w:rPr>
        <w:t>RAN4#108bis, Xiamen</w:t>
      </w:r>
    </w:p>
    <w:p w14:paraId="0EB6E4A0" w14:textId="0D85F0E0" w:rsidR="00BC181B" w:rsidRPr="00142C07" w:rsidRDefault="00BC181B" w:rsidP="00BC181B">
      <w:pPr>
        <w:ind w:left="720" w:hanging="720"/>
        <w:rPr>
          <w:rFonts w:cstheme="minorHAnsi"/>
        </w:rPr>
      </w:pPr>
      <w:r>
        <w:rPr>
          <w:rFonts w:cs="Arial"/>
          <w:bCs/>
        </w:rPr>
        <w:t>[7]</w:t>
      </w:r>
      <w:r>
        <w:rPr>
          <w:rFonts w:cs="Arial"/>
          <w:bCs/>
        </w:rPr>
        <w:tab/>
      </w:r>
      <w:r w:rsidRPr="00142C07">
        <w:rPr>
          <w:rFonts w:cstheme="minorHAnsi" w:hint="eastAsia"/>
        </w:rPr>
        <w:t>R</w:t>
      </w:r>
      <w:r w:rsidRPr="00142C07">
        <w:rPr>
          <w:rFonts w:cstheme="minorHAnsi"/>
        </w:rPr>
        <w:t>4-2317011</w:t>
      </w:r>
      <w:r w:rsidR="0008058F" w:rsidRPr="00142C07">
        <w:rPr>
          <w:rFonts w:cstheme="minorHAnsi"/>
        </w:rPr>
        <w:t>: Reply LS on required DCI signalling for advanced receiver on MU-MIMO scenario,</w:t>
      </w:r>
      <w:r w:rsidR="0008058F">
        <w:rPr>
          <w:rFonts w:cstheme="minorHAnsi"/>
        </w:rPr>
        <w:t xml:space="preserve"> RAN4#108bis, Xiamen</w:t>
      </w:r>
    </w:p>
    <w:p w14:paraId="1142B297" w14:textId="1E629967"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FF171" w14:textId="77777777" w:rsidR="00D158A4" w:rsidRDefault="00D158A4">
      <w:pPr>
        <w:spacing w:after="0" w:line="240" w:lineRule="auto"/>
      </w:pPr>
    </w:p>
  </w:endnote>
  <w:endnote w:type="continuationSeparator" w:id="0">
    <w:p w14:paraId="07E596ED" w14:textId="77777777" w:rsidR="00D158A4" w:rsidRDefault="00D158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B8955" w14:textId="77777777" w:rsidR="00D158A4" w:rsidRDefault="00D158A4">
      <w:pPr>
        <w:spacing w:after="0" w:line="240" w:lineRule="auto"/>
      </w:pPr>
    </w:p>
  </w:footnote>
  <w:footnote w:type="continuationSeparator" w:id="0">
    <w:p w14:paraId="1BDF820F" w14:textId="77777777" w:rsidR="00D158A4" w:rsidRDefault="00D158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629"/>
    <w:multiLevelType w:val="hybridMultilevel"/>
    <w:tmpl w:val="CD12C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8525D"/>
    <w:multiLevelType w:val="hybridMultilevel"/>
    <w:tmpl w:val="A7E6C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B6E"/>
    <w:multiLevelType w:val="hybridMultilevel"/>
    <w:tmpl w:val="90626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5B84818"/>
    <w:multiLevelType w:val="hybridMultilevel"/>
    <w:tmpl w:val="DDEC2430"/>
    <w:lvl w:ilvl="0" w:tplc="61B6DCF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84E455A"/>
    <w:multiLevelType w:val="hybridMultilevel"/>
    <w:tmpl w:val="A788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3"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F5CE0"/>
    <w:multiLevelType w:val="hybridMultilevel"/>
    <w:tmpl w:val="4CCED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8" w15:restartNumberingAfterBreak="0">
    <w:nsid w:val="5B75675C"/>
    <w:multiLevelType w:val="hybridMultilevel"/>
    <w:tmpl w:val="9B00E71C"/>
    <w:lvl w:ilvl="0" w:tplc="0409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1"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5"/>
  </w:num>
  <w:num w:numId="3">
    <w:abstractNumId w:val="16"/>
  </w:num>
  <w:num w:numId="4">
    <w:abstractNumId w:val="11"/>
  </w:num>
  <w:num w:numId="5">
    <w:abstractNumId w:val="26"/>
  </w:num>
  <w:num w:numId="6">
    <w:abstractNumId w:val="2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9"/>
  </w:num>
  <w:num w:numId="11">
    <w:abstractNumId w:val="3"/>
  </w:num>
  <w:num w:numId="12">
    <w:abstractNumId w:val="23"/>
  </w:num>
  <w:num w:numId="13">
    <w:abstractNumId w:val="8"/>
  </w:num>
  <w:num w:numId="14">
    <w:abstractNumId w:val="21"/>
  </w:num>
  <w:num w:numId="15">
    <w:abstractNumId w:val="27"/>
  </w:num>
  <w:num w:numId="16">
    <w:abstractNumId w:val="13"/>
  </w:num>
  <w:num w:numId="17">
    <w:abstractNumId w:val="19"/>
  </w:num>
  <w:num w:numId="18">
    <w:abstractNumId w:val="1"/>
  </w:num>
  <w:num w:numId="19">
    <w:abstractNumId w:val="6"/>
  </w:num>
  <w:num w:numId="20">
    <w:abstractNumId w:val="0"/>
  </w:num>
  <w:num w:numId="21">
    <w:abstractNumId w:val="18"/>
  </w:num>
  <w:num w:numId="22">
    <w:abstractNumId w:val="5"/>
  </w:num>
  <w:num w:numId="23">
    <w:abstractNumId w:val="7"/>
  </w:num>
  <w:num w:numId="24">
    <w:abstractNumId w:val="4"/>
  </w:num>
  <w:num w:numId="25">
    <w:abstractNumId w:val="20"/>
  </w:num>
  <w:num w:numId="26">
    <w:abstractNumId w:val="17"/>
  </w:num>
  <w:num w:numId="27">
    <w:abstractNumId w:val="10"/>
  </w:num>
  <w:num w:numId="28">
    <w:abstractNumId w:val="2"/>
  </w:num>
  <w:num w:numId="29">
    <w:abstractNumId w:val="1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30B"/>
    <w:rsid w:val="00000363"/>
    <w:rsid w:val="00000F8E"/>
    <w:rsid w:val="000023FD"/>
    <w:rsid w:val="00002EF9"/>
    <w:rsid w:val="00003086"/>
    <w:rsid w:val="000030AE"/>
    <w:rsid w:val="00004641"/>
    <w:rsid w:val="00004CBA"/>
    <w:rsid w:val="00005546"/>
    <w:rsid w:val="000058C1"/>
    <w:rsid w:val="0000695F"/>
    <w:rsid w:val="00007386"/>
    <w:rsid w:val="0001032E"/>
    <w:rsid w:val="00010AC1"/>
    <w:rsid w:val="00011A30"/>
    <w:rsid w:val="00011F18"/>
    <w:rsid w:val="00012610"/>
    <w:rsid w:val="00013891"/>
    <w:rsid w:val="00013BD2"/>
    <w:rsid w:val="000158E3"/>
    <w:rsid w:val="00016A23"/>
    <w:rsid w:val="00020884"/>
    <w:rsid w:val="00023F13"/>
    <w:rsid w:val="00024E7A"/>
    <w:rsid w:val="00025C5D"/>
    <w:rsid w:val="00027229"/>
    <w:rsid w:val="00027630"/>
    <w:rsid w:val="000276CD"/>
    <w:rsid w:val="000300F4"/>
    <w:rsid w:val="00031FC9"/>
    <w:rsid w:val="000353EB"/>
    <w:rsid w:val="0003611C"/>
    <w:rsid w:val="000367C1"/>
    <w:rsid w:val="00036B11"/>
    <w:rsid w:val="000406C3"/>
    <w:rsid w:val="0004111E"/>
    <w:rsid w:val="000411C2"/>
    <w:rsid w:val="000424DF"/>
    <w:rsid w:val="000430BC"/>
    <w:rsid w:val="000444E5"/>
    <w:rsid w:val="000447B6"/>
    <w:rsid w:val="00045026"/>
    <w:rsid w:val="000479F6"/>
    <w:rsid w:val="00047A38"/>
    <w:rsid w:val="00050A71"/>
    <w:rsid w:val="00050AB2"/>
    <w:rsid w:val="00051EC6"/>
    <w:rsid w:val="00053C6F"/>
    <w:rsid w:val="000543B9"/>
    <w:rsid w:val="00057541"/>
    <w:rsid w:val="000578BD"/>
    <w:rsid w:val="000600FA"/>
    <w:rsid w:val="0006122D"/>
    <w:rsid w:val="000620F8"/>
    <w:rsid w:val="00062786"/>
    <w:rsid w:val="00062D44"/>
    <w:rsid w:val="000639E3"/>
    <w:rsid w:val="0006466C"/>
    <w:rsid w:val="0006524E"/>
    <w:rsid w:val="00065462"/>
    <w:rsid w:val="00065ED1"/>
    <w:rsid w:val="000666A7"/>
    <w:rsid w:val="00067129"/>
    <w:rsid w:val="00070B94"/>
    <w:rsid w:val="0007450C"/>
    <w:rsid w:val="000746DB"/>
    <w:rsid w:val="00074E34"/>
    <w:rsid w:val="00074EBB"/>
    <w:rsid w:val="0007544C"/>
    <w:rsid w:val="00077DCF"/>
    <w:rsid w:val="00077E34"/>
    <w:rsid w:val="0008058F"/>
    <w:rsid w:val="000819EF"/>
    <w:rsid w:val="000825AE"/>
    <w:rsid w:val="000829DD"/>
    <w:rsid w:val="00082A3F"/>
    <w:rsid w:val="00084208"/>
    <w:rsid w:val="000851C7"/>
    <w:rsid w:val="0008762A"/>
    <w:rsid w:val="00087F4E"/>
    <w:rsid w:val="0009026C"/>
    <w:rsid w:val="000909CD"/>
    <w:rsid w:val="00090F6D"/>
    <w:rsid w:val="000912F5"/>
    <w:rsid w:val="00091430"/>
    <w:rsid w:val="0009221F"/>
    <w:rsid w:val="00092315"/>
    <w:rsid w:val="000945E8"/>
    <w:rsid w:val="00096D99"/>
    <w:rsid w:val="000A0764"/>
    <w:rsid w:val="000A0852"/>
    <w:rsid w:val="000A1A96"/>
    <w:rsid w:val="000A1E9A"/>
    <w:rsid w:val="000A49AA"/>
    <w:rsid w:val="000A5507"/>
    <w:rsid w:val="000A6E50"/>
    <w:rsid w:val="000A72A0"/>
    <w:rsid w:val="000A7563"/>
    <w:rsid w:val="000B073D"/>
    <w:rsid w:val="000B161B"/>
    <w:rsid w:val="000B2B4A"/>
    <w:rsid w:val="000B55D4"/>
    <w:rsid w:val="000B7EA4"/>
    <w:rsid w:val="000B7F20"/>
    <w:rsid w:val="000C0472"/>
    <w:rsid w:val="000C0649"/>
    <w:rsid w:val="000C0C83"/>
    <w:rsid w:val="000C0F93"/>
    <w:rsid w:val="000C14AB"/>
    <w:rsid w:val="000C348D"/>
    <w:rsid w:val="000C3F43"/>
    <w:rsid w:val="000C65B2"/>
    <w:rsid w:val="000D25FD"/>
    <w:rsid w:val="000D3A65"/>
    <w:rsid w:val="000D4217"/>
    <w:rsid w:val="000D4808"/>
    <w:rsid w:val="000D6219"/>
    <w:rsid w:val="000D6AC4"/>
    <w:rsid w:val="000D78D8"/>
    <w:rsid w:val="000E0B81"/>
    <w:rsid w:val="000E1820"/>
    <w:rsid w:val="000E212F"/>
    <w:rsid w:val="000E2B12"/>
    <w:rsid w:val="000E3136"/>
    <w:rsid w:val="000E4826"/>
    <w:rsid w:val="000E53DB"/>
    <w:rsid w:val="000E5F1B"/>
    <w:rsid w:val="000F1FEE"/>
    <w:rsid w:val="000F3488"/>
    <w:rsid w:val="000F4298"/>
    <w:rsid w:val="000F47C1"/>
    <w:rsid w:val="000F62F2"/>
    <w:rsid w:val="001007CB"/>
    <w:rsid w:val="00102004"/>
    <w:rsid w:val="001029E3"/>
    <w:rsid w:val="00103F1F"/>
    <w:rsid w:val="001041D3"/>
    <w:rsid w:val="001044BC"/>
    <w:rsid w:val="00104F61"/>
    <w:rsid w:val="00104FE8"/>
    <w:rsid w:val="00105667"/>
    <w:rsid w:val="001056D0"/>
    <w:rsid w:val="00106BFE"/>
    <w:rsid w:val="00106F9D"/>
    <w:rsid w:val="001108EF"/>
    <w:rsid w:val="001125D7"/>
    <w:rsid w:val="00114AF9"/>
    <w:rsid w:val="00114F4E"/>
    <w:rsid w:val="00116296"/>
    <w:rsid w:val="00117C1D"/>
    <w:rsid w:val="00120FF1"/>
    <w:rsid w:val="001225B8"/>
    <w:rsid w:val="00122A43"/>
    <w:rsid w:val="001241B9"/>
    <w:rsid w:val="0012485E"/>
    <w:rsid w:val="00124A6A"/>
    <w:rsid w:val="00124EC0"/>
    <w:rsid w:val="00127992"/>
    <w:rsid w:val="00127B61"/>
    <w:rsid w:val="00130561"/>
    <w:rsid w:val="0013171F"/>
    <w:rsid w:val="00131A54"/>
    <w:rsid w:val="001320D4"/>
    <w:rsid w:val="00132F4B"/>
    <w:rsid w:val="00133F2D"/>
    <w:rsid w:val="00135332"/>
    <w:rsid w:val="00135DD8"/>
    <w:rsid w:val="00135E98"/>
    <w:rsid w:val="001362D6"/>
    <w:rsid w:val="00136C00"/>
    <w:rsid w:val="001374E5"/>
    <w:rsid w:val="00137A62"/>
    <w:rsid w:val="00137D02"/>
    <w:rsid w:val="001410FC"/>
    <w:rsid w:val="001420AA"/>
    <w:rsid w:val="00142C07"/>
    <w:rsid w:val="0014373F"/>
    <w:rsid w:val="00143FA4"/>
    <w:rsid w:val="00145EC5"/>
    <w:rsid w:val="001474FE"/>
    <w:rsid w:val="001502B3"/>
    <w:rsid w:val="00150633"/>
    <w:rsid w:val="001530F7"/>
    <w:rsid w:val="00153120"/>
    <w:rsid w:val="00153884"/>
    <w:rsid w:val="00153C57"/>
    <w:rsid w:val="00154E4E"/>
    <w:rsid w:val="00156319"/>
    <w:rsid w:val="0015670C"/>
    <w:rsid w:val="00156A15"/>
    <w:rsid w:val="00163EE4"/>
    <w:rsid w:val="00164CF2"/>
    <w:rsid w:val="00164EC1"/>
    <w:rsid w:val="00165733"/>
    <w:rsid w:val="001660F7"/>
    <w:rsid w:val="001664B1"/>
    <w:rsid w:val="001666E6"/>
    <w:rsid w:val="001669F0"/>
    <w:rsid w:val="00167292"/>
    <w:rsid w:val="00171207"/>
    <w:rsid w:val="0017143E"/>
    <w:rsid w:val="00172376"/>
    <w:rsid w:val="00172C64"/>
    <w:rsid w:val="00173FC0"/>
    <w:rsid w:val="00174371"/>
    <w:rsid w:val="001752EA"/>
    <w:rsid w:val="001760BA"/>
    <w:rsid w:val="001762BF"/>
    <w:rsid w:val="001768AA"/>
    <w:rsid w:val="0017692C"/>
    <w:rsid w:val="00176F27"/>
    <w:rsid w:val="0017736C"/>
    <w:rsid w:val="001776EF"/>
    <w:rsid w:val="001779AD"/>
    <w:rsid w:val="00180B0F"/>
    <w:rsid w:val="00185BAC"/>
    <w:rsid w:val="0018600A"/>
    <w:rsid w:val="001863CE"/>
    <w:rsid w:val="0018763D"/>
    <w:rsid w:val="0019045E"/>
    <w:rsid w:val="00190816"/>
    <w:rsid w:val="00193957"/>
    <w:rsid w:val="001940D0"/>
    <w:rsid w:val="00194464"/>
    <w:rsid w:val="001949ED"/>
    <w:rsid w:val="00194A66"/>
    <w:rsid w:val="00194C4D"/>
    <w:rsid w:val="00195DC0"/>
    <w:rsid w:val="00196F6D"/>
    <w:rsid w:val="001A0B7E"/>
    <w:rsid w:val="001A1A1A"/>
    <w:rsid w:val="001A1E44"/>
    <w:rsid w:val="001A357E"/>
    <w:rsid w:val="001A375F"/>
    <w:rsid w:val="001A37EC"/>
    <w:rsid w:val="001A3AC7"/>
    <w:rsid w:val="001A3F94"/>
    <w:rsid w:val="001A41B1"/>
    <w:rsid w:val="001A45AF"/>
    <w:rsid w:val="001A4626"/>
    <w:rsid w:val="001A4E3E"/>
    <w:rsid w:val="001A556B"/>
    <w:rsid w:val="001A5A7F"/>
    <w:rsid w:val="001A6983"/>
    <w:rsid w:val="001A7028"/>
    <w:rsid w:val="001B11C5"/>
    <w:rsid w:val="001B20B3"/>
    <w:rsid w:val="001B2515"/>
    <w:rsid w:val="001B2E87"/>
    <w:rsid w:val="001B2FA1"/>
    <w:rsid w:val="001B3151"/>
    <w:rsid w:val="001B3620"/>
    <w:rsid w:val="001B43C9"/>
    <w:rsid w:val="001B4A70"/>
    <w:rsid w:val="001B5051"/>
    <w:rsid w:val="001B600C"/>
    <w:rsid w:val="001B7235"/>
    <w:rsid w:val="001C037A"/>
    <w:rsid w:val="001C22FE"/>
    <w:rsid w:val="001C375D"/>
    <w:rsid w:val="001C5B73"/>
    <w:rsid w:val="001C7D87"/>
    <w:rsid w:val="001D0936"/>
    <w:rsid w:val="001D0E62"/>
    <w:rsid w:val="001D1D8F"/>
    <w:rsid w:val="001D273C"/>
    <w:rsid w:val="001D3013"/>
    <w:rsid w:val="001D44FD"/>
    <w:rsid w:val="001D4A27"/>
    <w:rsid w:val="001E1233"/>
    <w:rsid w:val="001E4070"/>
    <w:rsid w:val="001E6214"/>
    <w:rsid w:val="001E6CEA"/>
    <w:rsid w:val="001E6DFA"/>
    <w:rsid w:val="001E758A"/>
    <w:rsid w:val="001E7DE0"/>
    <w:rsid w:val="001F2A76"/>
    <w:rsid w:val="001F3023"/>
    <w:rsid w:val="001F36D1"/>
    <w:rsid w:val="001F3D0B"/>
    <w:rsid w:val="001F3FAC"/>
    <w:rsid w:val="001F742E"/>
    <w:rsid w:val="001F7A47"/>
    <w:rsid w:val="00200373"/>
    <w:rsid w:val="00201225"/>
    <w:rsid w:val="0020253B"/>
    <w:rsid w:val="00202D4B"/>
    <w:rsid w:val="0020315E"/>
    <w:rsid w:val="002032A6"/>
    <w:rsid w:val="002034AE"/>
    <w:rsid w:val="002039F1"/>
    <w:rsid w:val="002046E3"/>
    <w:rsid w:val="002051A2"/>
    <w:rsid w:val="00205FB3"/>
    <w:rsid w:val="00206478"/>
    <w:rsid w:val="00206999"/>
    <w:rsid w:val="00206F64"/>
    <w:rsid w:val="00210ACB"/>
    <w:rsid w:val="00211B22"/>
    <w:rsid w:val="00211DFF"/>
    <w:rsid w:val="002123F3"/>
    <w:rsid w:val="002124B7"/>
    <w:rsid w:val="00212ACD"/>
    <w:rsid w:val="00212F2B"/>
    <w:rsid w:val="00214A55"/>
    <w:rsid w:val="00214E08"/>
    <w:rsid w:val="00215159"/>
    <w:rsid w:val="0021573C"/>
    <w:rsid w:val="00216D44"/>
    <w:rsid w:val="0021735C"/>
    <w:rsid w:val="00221F9D"/>
    <w:rsid w:val="00223006"/>
    <w:rsid w:val="0022426F"/>
    <w:rsid w:val="002256BC"/>
    <w:rsid w:val="00227F10"/>
    <w:rsid w:val="00230759"/>
    <w:rsid w:val="00231935"/>
    <w:rsid w:val="00231F5E"/>
    <w:rsid w:val="00233825"/>
    <w:rsid w:val="0023433B"/>
    <w:rsid w:val="00234903"/>
    <w:rsid w:val="0023616F"/>
    <w:rsid w:val="002372E6"/>
    <w:rsid w:val="00240446"/>
    <w:rsid w:val="002404A0"/>
    <w:rsid w:val="00242D0B"/>
    <w:rsid w:val="002434E7"/>
    <w:rsid w:val="00243FD1"/>
    <w:rsid w:val="00244573"/>
    <w:rsid w:val="00245143"/>
    <w:rsid w:val="00246501"/>
    <w:rsid w:val="002468A3"/>
    <w:rsid w:val="002503B4"/>
    <w:rsid w:val="00250C39"/>
    <w:rsid w:val="002523D2"/>
    <w:rsid w:val="00252759"/>
    <w:rsid w:val="0025334A"/>
    <w:rsid w:val="0025392E"/>
    <w:rsid w:val="00253E4E"/>
    <w:rsid w:val="002556F0"/>
    <w:rsid w:val="00255939"/>
    <w:rsid w:val="00256ACD"/>
    <w:rsid w:val="00257749"/>
    <w:rsid w:val="00257934"/>
    <w:rsid w:val="00260862"/>
    <w:rsid w:val="00260BFF"/>
    <w:rsid w:val="00260CBD"/>
    <w:rsid w:val="00261714"/>
    <w:rsid w:val="00264CF0"/>
    <w:rsid w:val="00265602"/>
    <w:rsid w:val="002656FB"/>
    <w:rsid w:val="002661FD"/>
    <w:rsid w:val="0026650F"/>
    <w:rsid w:val="00267102"/>
    <w:rsid w:val="00272919"/>
    <w:rsid w:val="002732B1"/>
    <w:rsid w:val="00273DFF"/>
    <w:rsid w:val="00273FA5"/>
    <w:rsid w:val="00274477"/>
    <w:rsid w:val="00276AAF"/>
    <w:rsid w:val="002803E0"/>
    <w:rsid w:val="00281D5B"/>
    <w:rsid w:val="00283316"/>
    <w:rsid w:val="0028362F"/>
    <w:rsid w:val="00283827"/>
    <w:rsid w:val="00283C5A"/>
    <w:rsid w:val="002846D8"/>
    <w:rsid w:val="00285A8A"/>
    <w:rsid w:val="00285F03"/>
    <w:rsid w:val="00287BFA"/>
    <w:rsid w:val="00287CA4"/>
    <w:rsid w:val="00291AAD"/>
    <w:rsid w:val="00291EFD"/>
    <w:rsid w:val="002923E6"/>
    <w:rsid w:val="00292DAB"/>
    <w:rsid w:val="00293CDB"/>
    <w:rsid w:val="002949FE"/>
    <w:rsid w:val="00295739"/>
    <w:rsid w:val="002959CF"/>
    <w:rsid w:val="0029694C"/>
    <w:rsid w:val="0029718C"/>
    <w:rsid w:val="002975CC"/>
    <w:rsid w:val="002A06C1"/>
    <w:rsid w:val="002A13CB"/>
    <w:rsid w:val="002A159C"/>
    <w:rsid w:val="002A3635"/>
    <w:rsid w:val="002A4300"/>
    <w:rsid w:val="002A431A"/>
    <w:rsid w:val="002A6D65"/>
    <w:rsid w:val="002B037F"/>
    <w:rsid w:val="002B5DAE"/>
    <w:rsid w:val="002B7090"/>
    <w:rsid w:val="002B733B"/>
    <w:rsid w:val="002C121D"/>
    <w:rsid w:val="002C2BB8"/>
    <w:rsid w:val="002C63F4"/>
    <w:rsid w:val="002C7E13"/>
    <w:rsid w:val="002D01F1"/>
    <w:rsid w:val="002D03BA"/>
    <w:rsid w:val="002D1D1E"/>
    <w:rsid w:val="002D1F87"/>
    <w:rsid w:val="002D2A56"/>
    <w:rsid w:val="002D30A6"/>
    <w:rsid w:val="002D6FF3"/>
    <w:rsid w:val="002E0818"/>
    <w:rsid w:val="002E154D"/>
    <w:rsid w:val="002E288F"/>
    <w:rsid w:val="002E32A6"/>
    <w:rsid w:val="002E36B4"/>
    <w:rsid w:val="002E36DB"/>
    <w:rsid w:val="002E5664"/>
    <w:rsid w:val="002E6AE6"/>
    <w:rsid w:val="002E7F33"/>
    <w:rsid w:val="002F0296"/>
    <w:rsid w:val="002F08F4"/>
    <w:rsid w:val="002F0AF0"/>
    <w:rsid w:val="002F1584"/>
    <w:rsid w:val="002F1B57"/>
    <w:rsid w:val="002F20F6"/>
    <w:rsid w:val="002F3256"/>
    <w:rsid w:val="002F48F0"/>
    <w:rsid w:val="002F53F6"/>
    <w:rsid w:val="002F672C"/>
    <w:rsid w:val="002F79AD"/>
    <w:rsid w:val="00300D69"/>
    <w:rsid w:val="00302046"/>
    <w:rsid w:val="0030227E"/>
    <w:rsid w:val="00303E97"/>
    <w:rsid w:val="00306F87"/>
    <w:rsid w:val="00307220"/>
    <w:rsid w:val="00307DFB"/>
    <w:rsid w:val="0031084B"/>
    <w:rsid w:val="00312C2A"/>
    <w:rsid w:val="00312C76"/>
    <w:rsid w:val="003130B1"/>
    <w:rsid w:val="00313A19"/>
    <w:rsid w:val="0031414B"/>
    <w:rsid w:val="00316CEF"/>
    <w:rsid w:val="00317174"/>
    <w:rsid w:val="003206EE"/>
    <w:rsid w:val="00320708"/>
    <w:rsid w:val="00321B39"/>
    <w:rsid w:val="00321BCB"/>
    <w:rsid w:val="0032341A"/>
    <w:rsid w:val="00323943"/>
    <w:rsid w:val="00323A1E"/>
    <w:rsid w:val="003241FE"/>
    <w:rsid w:val="00325443"/>
    <w:rsid w:val="003264C7"/>
    <w:rsid w:val="00327E80"/>
    <w:rsid w:val="00330E54"/>
    <w:rsid w:val="00331482"/>
    <w:rsid w:val="00331A06"/>
    <w:rsid w:val="003326DE"/>
    <w:rsid w:val="003329D7"/>
    <w:rsid w:val="00333288"/>
    <w:rsid w:val="00333B60"/>
    <w:rsid w:val="00333D0C"/>
    <w:rsid w:val="00334FBC"/>
    <w:rsid w:val="00335C0D"/>
    <w:rsid w:val="00335C23"/>
    <w:rsid w:val="00337EE8"/>
    <w:rsid w:val="00340F4D"/>
    <w:rsid w:val="00341B6C"/>
    <w:rsid w:val="00342072"/>
    <w:rsid w:val="00343E91"/>
    <w:rsid w:val="00343F81"/>
    <w:rsid w:val="00344D5E"/>
    <w:rsid w:val="00345FF7"/>
    <w:rsid w:val="00346B29"/>
    <w:rsid w:val="003502F4"/>
    <w:rsid w:val="00351A9A"/>
    <w:rsid w:val="003520CE"/>
    <w:rsid w:val="00352BF4"/>
    <w:rsid w:val="0035322A"/>
    <w:rsid w:val="00353532"/>
    <w:rsid w:val="0035585B"/>
    <w:rsid w:val="00355C30"/>
    <w:rsid w:val="00355E32"/>
    <w:rsid w:val="0035728E"/>
    <w:rsid w:val="00357D9C"/>
    <w:rsid w:val="003613C6"/>
    <w:rsid w:val="00362C90"/>
    <w:rsid w:val="00365893"/>
    <w:rsid w:val="00366C77"/>
    <w:rsid w:val="00367C6F"/>
    <w:rsid w:val="003717AF"/>
    <w:rsid w:val="00371B70"/>
    <w:rsid w:val="0037593B"/>
    <w:rsid w:val="003766FA"/>
    <w:rsid w:val="00377563"/>
    <w:rsid w:val="003828E5"/>
    <w:rsid w:val="0038381D"/>
    <w:rsid w:val="003838CE"/>
    <w:rsid w:val="00383B3B"/>
    <w:rsid w:val="00386DE9"/>
    <w:rsid w:val="003870A4"/>
    <w:rsid w:val="00387AEC"/>
    <w:rsid w:val="00390C0C"/>
    <w:rsid w:val="00391BDF"/>
    <w:rsid w:val="00392938"/>
    <w:rsid w:val="003949E3"/>
    <w:rsid w:val="00394FBD"/>
    <w:rsid w:val="00397C98"/>
    <w:rsid w:val="003A0318"/>
    <w:rsid w:val="003A060F"/>
    <w:rsid w:val="003A0DD0"/>
    <w:rsid w:val="003A1149"/>
    <w:rsid w:val="003A147B"/>
    <w:rsid w:val="003A267F"/>
    <w:rsid w:val="003A52D2"/>
    <w:rsid w:val="003A5F19"/>
    <w:rsid w:val="003A76D6"/>
    <w:rsid w:val="003A7A93"/>
    <w:rsid w:val="003B3A5E"/>
    <w:rsid w:val="003B3C73"/>
    <w:rsid w:val="003B4B08"/>
    <w:rsid w:val="003B6044"/>
    <w:rsid w:val="003B6AD6"/>
    <w:rsid w:val="003B7672"/>
    <w:rsid w:val="003B79F9"/>
    <w:rsid w:val="003B7F4B"/>
    <w:rsid w:val="003C0232"/>
    <w:rsid w:val="003C0340"/>
    <w:rsid w:val="003C18CC"/>
    <w:rsid w:val="003C1C1A"/>
    <w:rsid w:val="003C24CD"/>
    <w:rsid w:val="003C2EEA"/>
    <w:rsid w:val="003C31A4"/>
    <w:rsid w:val="003C36BA"/>
    <w:rsid w:val="003C4FBE"/>
    <w:rsid w:val="003C54AF"/>
    <w:rsid w:val="003C5D99"/>
    <w:rsid w:val="003C71B0"/>
    <w:rsid w:val="003D1BC6"/>
    <w:rsid w:val="003D2385"/>
    <w:rsid w:val="003D36CE"/>
    <w:rsid w:val="003D373F"/>
    <w:rsid w:val="003D397D"/>
    <w:rsid w:val="003D3CEE"/>
    <w:rsid w:val="003D45CF"/>
    <w:rsid w:val="003D5C21"/>
    <w:rsid w:val="003E0A0A"/>
    <w:rsid w:val="003E29E5"/>
    <w:rsid w:val="003E2B1B"/>
    <w:rsid w:val="003E2C6B"/>
    <w:rsid w:val="003E2E18"/>
    <w:rsid w:val="003E3386"/>
    <w:rsid w:val="003E661C"/>
    <w:rsid w:val="003E6F89"/>
    <w:rsid w:val="003E7D55"/>
    <w:rsid w:val="003F211F"/>
    <w:rsid w:val="003F2F3F"/>
    <w:rsid w:val="003F44C6"/>
    <w:rsid w:val="003F5948"/>
    <w:rsid w:val="003F5D7B"/>
    <w:rsid w:val="00400B76"/>
    <w:rsid w:val="0040327A"/>
    <w:rsid w:val="00403A1D"/>
    <w:rsid w:val="00404B61"/>
    <w:rsid w:val="0040500A"/>
    <w:rsid w:val="00405C22"/>
    <w:rsid w:val="0040648C"/>
    <w:rsid w:val="00406AA2"/>
    <w:rsid w:val="00406F78"/>
    <w:rsid w:val="0040728D"/>
    <w:rsid w:val="004072AB"/>
    <w:rsid w:val="004121C5"/>
    <w:rsid w:val="00412E12"/>
    <w:rsid w:val="00413A68"/>
    <w:rsid w:val="0041543E"/>
    <w:rsid w:val="004205DF"/>
    <w:rsid w:val="004206AC"/>
    <w:rsid w:val="004215F4"/>
    <w:rsid w:val="00422367"/>
    <w:rsid w:val="00422936"/>
    <w:rsid w:val="004241B2"/>
    <w:rsid w:val="00425B16"/>
    <w:rsid w:val="0042649C"/>
    <w:rsid w:val="00427929"/>
    <w:rsid w:val="00427FF5"/>
    <w:rsid w:val="004301DE"/>
    <w:rsid w:val="004306D6"/>
    <w:rsid w:val="0043191D"/>
    <w:rsid w:val="0043741F"/>
    <w:rsid w:val="00440067"/>
    <w:rsid w:val="004407F2"/>
    <w:rsid w:val="0044117B"/>
    <w:rsid w:val="00441A5F"/>
    <w:rsid w:val="00442462"/>
    <w:rsid w:val="0044286F"/>
    <w:rsid w:val="00442B2A"/>
    <w:rsid w:val="004437A8"/>
    <w:rsid w:val="004437AE"/>
    <w:rsid w:val="004442B6"/>
    <w:rsid w:val="004444C8"/>
    <w:rsid w:val="00444905"/>
    <w:rsid w:val="00444A27"/>
    <w:rsid w:val="00445654"/>
    <w:rsid w:val="00445CB0"/>
    <w:rsid w:val="0044705D"/>
    <w:rsid w:val="00447184"/>
    <w:rsid w:val="00450A2B"/>
    <w:rsid w:val="0045142F"/>
    <w:rsid w:val="004527E4"/>
    <w:rsid w:val="00453A8B"/>
    <w:rsid w:val="00454343"/>
    <w:rsid w:val="00454E63"/>
    <w:rsid w:val="00455A01"/>
    <w:rsid w:val="004560D3"/>
    <w:rsid w:val="004577AE"/>
    <w:rsid w:val="00457C5E"/>
    <w:rsid w:val="0046052E"/>
    <w:rsid w:val="004605C5"/>
    <w:rsid w:val="004606BE"/>
    <w:rsid w:val="004612C3"/>
    <w:rsid w:val="0046285C"/>
    <w:rsid w:val="00463081"/>
    <w:rsid w:val="004648B8"/>
    <w:rsid w:val="004648E1"/>
    <w:rsid w:val="00465A12"/>
    <w:rsid w:val="00465B05"/>
    <w:rsid w:val="004667E2"/>
    <w:rsid w:val="00466C60"/>
    <w:rsid w:val="00466D0B"/>
    <w:rsid w:val="00467FB1"/>
    <w:rsid w:val="00470CBF"/>
    <w:rsid w:val="00474405"/>
    <w:rsid w:val="00476895"/>
    <w:rsid w:val="00477032"/>
    <w:rsid w:val="00477B71"/>
    <w:rsid w:val="00481CA0"/>
    <w:rsid w:val="004820D0"/>
    <w:rsid w:val="00483A1E"/>
    <w:rsid w:val="0048418F"/>
    <w:rsid w:val="00485306"/>
    <w:rsid w:val="0048738A"/>
    <w:rsid w:val="00487B7C"/>
    <w:rsid w:val="00490561"/>
    <w:rsid w:val="004918D7"/>
    <w:rsid w:val="00491BB4"/>
    <w:rsid w:val="0049218B"/>
    <w:rsid w:val="004942DA"/>
    <w:rsid w:val="00496836"/>
    <w:rsid w:val="0049715F"/>
    <w:rsid w:val="004A0B71"/>
    <w:rsid w:val="004A3545"/>
    <w:rsid w:val="004A61D7"/>
    <w:rsid w:val="004A62E5"/>
    <w:rsid w:val="004A66A9"/>
    <w:rsid w:val="004B0A18"/>
    <w:rsid w:val="004B2316"/>
    <w:rsid w:val="004B3AF7"/>
    <w:rsid w:val="004B3F34"/>
    <w:rsid w:val="004B43A3"/>
    <w:rsid w:val="004B4643"/>
    <w:rsid w:val="004B541C"/>
    <w:rsid w:val="004B57BD"/>
    <w:rsid w:val="004B6C3F"/>
    <w:rsid w:val="004B7983"/>
    <w:rsid w:val="004C0C72"/>
    <w:rsid w:val="004C0DEB"/>
    <w:rsid w:val="004C2110"/>
    <w:rsid w:val="004C294A"/>
    <w:rsid w:val="004C33ED"/>
    <w:rsid w:val="004C44C0"/>
    <w:rsid w:val="004C565A"/>
    <w:rsid w:val="004C7D8A"/>
    <w:rsid w:val="004D02D2"/>
    <w:rsid w:val="004D0391"/>
    <w:rsid w:val="004D0803"/>
    <w:rsid w:val="004D134F"/>
    <w:rsid w:val="004D288F"/>
    <w:rsid w:val="004D3177"/>
    <w:rsid w:val="004D41C0"/>
    <w:rsid w:val="004D45C7"/>
    <w:rsid w:val="004D4A66"/>
    <w:rsid w:val="004D7B5F"/>
    <w:rsid w:val="004E065F"/>
    <w:rsid w:val="004E3163"/>
    <w:rsid w:val="004E3336"/>
    <w:rsid w:val="004E36A3"/>
    <w:rsid w:val="004E66AB"/>
    <w:rsid w:val="004E713C"/>
    <w:rsid w:val="004E7681"/>
    <w:rsid w:val="004F0399"/>
    <w:rsid w:val="004F0D8C"/>
    <w:rsid w:val="004F19F3"/>
    <w:rsid w:val="004F2314"/>
    <w:rsid w:val="004F2CB8"/>
    <w:rsid w:val="004F2EA4"/>
    <w:rsid w:val="004F3C0C"/>
    <w:rsid w:val="004F556D"/>
    <w:rsid w:val="004F6177"/>
    <w:rsid w:val="004F6A35"/>
    <w:rsid w:val="004F7570"/>
    <w:rsid w:val="0050035E"/>
    <w:rsid w:val="0050037F"/>
    <w:rsid w:val="00500B95"/>
    <w:rsid w:val="00501470"/>
    <w:rsid w:val="00501493"/>
    <w:rsid w:val="0050238A"/>
    <w:rsid w:val="0050259F"/>
    <w:rsid w:val="00503172"/>
    <w:rsid w:val="00503F77"/>
    <w:rsid w:val="0051079A"/>
    <w:rsid w:val="00510B19"/>
    <w:rsid w:val="00511D54"/>
    <w:rsid w:val="005125ED"/>
    <w:rsid w:val="0051277D"/>
    <w:rsid w:val="00513324"/>
    <w:rsid w:val="005137A4"/>
    <w:rsid w:val="005149E5"/>
    <w:rsid w:val="00514A3E"/>
    <w:rsid w:val="00515100"/>
    <w:rsid w:val="00516CF9"/>
    <w:rsid w:val="0052018E"/>
    <w:rsid w:val="005210E0"/>
    <w:rsid w:val="00521B61"/>
    <w:rsid w:val="00522580"/>
    <w:rsid w:val="00522616"/>
    <w:rsid w:val="00523814"/>
    <w:rsid w:val="005239F0"/>
    <w:rsid w:val="00524C00"/>
    <w:rsid w:val="00527B2C"/>
    <w:rsid w:val="00527C23"/>
    <w:rsid w:val="00530D5C"/>
    <w:rsid w:val="00531D30"/>
    <w:rsid w:val="00532966"/>
    <w:rsid w:val="00533EEF"/>
    <w:rsid w:val="00534458"/>
    <w:rsid w:val="00535204"/>
    <w:rsid w:val="005365B2"/>
    <w:rsid w:val="00536959"/>
    <w:rsid w:val="00536A8D"/>
    <w:rsid w:val="0054030B"/>
    <w:rsid w:val="0054053A"/>
    <w:rsid w:val="005406C3"/>
    <w:rsid w:val="00541731"/>
    <w:rsid w:val="0054239D"/>
    <w:rsid w:val="00543026"/>
    <w:rsid w:val="00544AA5"/>
    <w:rsid w:val="00544FEE"/>
    <w:rsid w:val="00545AB6"/>
    <w:rsid w:val="00546290"/>
    <w:rsid w:val="00546E9E"/>
    <w:rsid w:val="00547E02"/>
    <w:rsid w:val="00550440"/>
    <w:rsid w:val="0055243B"/>
    <w:rsid w:val="00554D53"/>
    <w:rsid w:val="00555212"/>
    <w:rsid w:val="00555670"/>
    <w:rsid w:val="0055611C"/>
    <w:rsid w:val="00556BEF"/>
    <w:rsid w:val="005571EE"/>
    <w:rsid w:val="005572AC"/>
    <w:rsid w:val="0055783A"/>
    <w:rsid w:val="005578F7"/>
    <w:rsid w:val="0056099B"/>
    <w:rsid w:val="00563ABE"/>
    <w:rsid w:val="0056673D"/>
    <w:rsid w:val="00567062"/>
    <w:rsid w:val="00567D4F"/>
    <w:rsid w:val="00567E40"/>
    <w:rsid w:val="005701D4"/>
    <w:rsid w:val="00571014"/>
    <w:rsid w:val="005726E9"/>
    <w:rsid w:val="00573E97"/>
    <w:rsid w:val="005741EA"/>
    <w:rsid w:val="005744A2"/>
    <w:rsid w:val="0057472A"/>
    <w:rsid w:val="0057532B"/>
    <w:rsid w:val="00575A73"/>
    <w:rsid w:val="005762DD"/>
    <w:rsid w:val="0057797E"/>
    <w:rsid w:val="00577AE1"/>
    <w:rsid w:val="00580493"/>
    <w:rsid w:val="00582591"/>
    <w:rsid w:val="0058452F"/>
    <w:rsid w:val="00584CEA"/>
    <w:rsid w:val="00584F1F"/>
    <w:rsid w:val="00590492"/>
    <w:rsid w:val="00590DA9"/>
    <w:rsid w:val="005929ED"/>
    <w:rsid w:val="00592E9F"/>
    <w:rsid w:val="00593B09"/>
    <w:rsid w:val="005947C4"/>
    <w:rsid w:val="005968C2"/>
    <w:rsid w:val="005973DA"/>
    <w:rsid w:val="005975F1"/>
    <w:rsid w:val="005A0CC4"/>
    <w:rsid w:val="005A588E"/>
    <w:rsid w:val="005A6086"/>
    <w:rsid w:val="005A6AC4"/>
    <w:rsid w:val="005A742F"/>
    <w:rsid w:val="005A7827"/>
    <w:rsid w:val="005A7C38"/>
    <w:rsid w:val="005B05AF"/>
    <w:rsid w:val="005B1245"/>
    <w:rsid w:val="005B40C7"/>
    <w:rsid w:val="005B4BA6"/>
    <w:rsid w:val="005B5DE1"/>
    <w:rsid w:val="005B7F16"/>
    <w:rsid w:val="005C1894"/>
    <w:rsid w:val="005C305C"/>
    <w:rsid w:val="005C3628"/>
    <w:rsid w:val="005C384E"/>
    <w:rsid w:val="005C41C3"/>
    <w:rsid w:val="005C4964"/>
    <w:rsid w:val="005C553C"/>
    <w:rsid w:val="005C59B0"/>
    <w:rsid w:val="005C5E06"/>
    <w:rsid w:val="005C7255"/>
    <w:rsid w:val="005C7832"/>
    <w:rsid w:val="005CAA3F"/>
    <w:rsid w:val="005D1059"/>
    <w:rsid w:val="005D17F0"/>
    <w:rsid w:val="005D2C59"/>
    <w:rsid w:val="005D4AF5"/>
    <w:rsid w:val="005D5720"/>
    <w:rsid w:val="005D6225"/>
    <w:rsid w:val="005D73EB"/>
    <w:rsid w:val="005D7587"/>
    <w:rsid w:val="005E0DB4"/>
    <w:rsid w:val="005E1F2F"/>
    <w:rsid w:val="005E2F27"/>
    <w:rsid w:val="005E6607"/>
    <w:rsid w:val="005E667B"/>
    <w:rsid w:val="005E7241"/>
    <w:rsid w:val="005F1D1F"/>
    <w:rsid w:val="005F20B8"/>
    <w:rsid w:val="005F26FE"/>
    <w:rsid w:val="005F375F"/>
    <w:rsid w:val="005F4A94"/>
    <w:rsid w:val="005F54AB"/>
    <w:rsid w:val="005F7777"/>
    <w:rsid w:val="005F7791"/>
    <w:rsid w:val="00600C81"/>
    <w:rsid w:val="00601A5F"/>
    <w:rsid w:val="0060360A"/>
    <w:rsid w:val="0060402C"/>
    <w:rsid w:val="00604343"/>
    <w:rsid w:val="006043CA"/>
    <w:rsid w:val="00604668"/>
    <w:rsid w:val="00605EDF"/>
    <w:rsid w:val="00606C15"/>
    <w:rsid w:val="006112CF"/>
    <w:rsid w:val="00611FA1"/>
    <w:rsid w:val="00612114"/>
    <w:rsid w:val="00612281"/>
    <w:rsid w:val="00614269"/>
    <w:rsid w:val="00614A15"/>
    <w:rsid w:val="00615E65"/>
    <w:rsid w:val="006234C0"/>
    <w:rsid w:val="00623770"/>
    <w:rsid w:val="006237BD"/>
    <w:rsid w:val="0062527D"/>
    <w:rsid w:val="00625C74"/>
    <w:rsid w:val="00626D72"/>
    <w:rsid w:val="006303B2"/>
    <w:rsid w:val="006304A6"/>
    <w:rsid w:val="0063075C"/>
    <w:rsid w:val="00630C0B"/>
    <w:rsid w:val="00631B19"/>
    <w:rsid w:val="00631F47"/>
    <w:rsid w:val="0063367E"/>
    <w:rsid w:val="006352A8"/>
    <w:rsid w:val="00636A22"/>
    <w:rsid w:val="0063748E"/>
    <w:rsid w:val="00637963"/>
    <w:rsid w:val="00637C72"/>
    <w:rsid w:val="00641339"/>
    <w:rsid w:val="00642852"/>
    <w:rsid w:val="0064285D"/>
    <w:rsid w:val="00644315"/>
    <w:rsid w:val="00647A12"/>
    <w:rsid w:val="00650265"/>
    <w:rsid w:val="00650BB5"/>
    <w:rsid w:val="00651566"/>
    <w:rsid w:val="006533F8"/>
    <w:rsid w:val="0065381F"/>
    <w:rsid w:val="006542D4"/>
    <w:rsid w:val="006553DE"/>
    <w:rsid w:val="00656464"/>
    <w:rsid w:val="00662308"/>
    <w:rsid w:val="00662789"/>
    <w:rsid w:val="006627F5"/>
    <w:rsid w:val="00663040"/>
    <w:rsid w:val="00665B65"/>
    <w:rsid w:val="00666648"/>
    <w:rsid w:val="00666BA8"/>
    <w:rsid w:val="00666FA9"/>
    <w:rsid w:val="0067054D"/>
    <w:rsid w:val="006722BF"/>
    <w:rsid w:val="00674534"/>
    <w:rsid w:val="00674B31"/>
    <w:rsid w:val="006753EE"/>
    <w:rsid w:val="00675DAE"/>
    <w:rsid w:val="00676BAD"/>
    <w:rsid w:val="00677DBD"/>
    <w:rsid w:val="0068005E"/>
    <w:rsid w:val="00683054"/>
    <w:rsid w:val="00686AE5"/>
    <w:rsid w:val="00687F45"/>
    <w:rsid w:val="006909D0"/>
    <w:rsid w:val="00691294"/>
    <w:rsid w:val="006939C0"/>
    <w:rsid w:val="006943EC"/>
    <w:rsid w:val="00694528"/>
    <w:rsid w:val="00694F61"/>
    <w:rsid w:val="0069542E"/>
    <w:rsid w:val="006958CD"/>
    <w:rsid w:val="006958D0"/>
    <w:rsid w:val="00697FBF"/>
    <w:rsid w:val="00697FDC"/>
    <w:rsid w:val="006A28C9"/>
    <w:rsid w:val="006A2C72"/>
    <w:rsid w:val="006A3BCF"/>
    <w:rsid w:val="006A4189"/>
    <w:rsid w:val="006A4590"/>
    <w:rsid w:val="006A5EFA"/>
    <w:rsid w:val="006A621C"/>
    <w:rsid w:val="006A65C1"/>
    <w:rsid w:val="006B11F8"/>
    <w:rsid w:val="006B1411"/>
    <w:rsid w:val="006B1AEB"/>
    <w:rsid w:val="006B1E56"/>
    <w:rsid w:val="006B228B"/>
    <w:rsid w:val="006B2310"/>
    <w:rsid w:val="006B31BD"/>
    <w:rsid w:val="006B330A"/>
    <w:rsid w:val="006B57EC"/>
    <w:rsid w:val="006B7E80"/>
    <w:rsid w:val="006C058E"/>
    <w:rsid w:val="006C06F4"/>
    <w:rsid w:val="006C25FC"/>
    <w:rsid w:val="006C4284"/>
    <w:rsid w:val="006C51E5"/>
    <w:rsid w:val="006C5D28"/>
    <w:rsid w:val="006C7835"/>
    <w:rsid w:val="006D0ED1"/>
    <w:rsid w:val="006D19CA"/>
    <w:rsid w:val="006D1C01"/>
    <w:rsid w:val="006D2026"/>
    <w:rsid w:val="006D2119"/>
    <w:rsid w:val="006D3F95"/>
    <w:rsid w:val="006D4445"/>
    <w:rsid w:val="006D5E02"/>
    <w:rsid w:val="006D6079"/>
    <w:rsid w:val="006D6DD2"/>
    <w:rsid w:val="006E0045"/>
    <w:rsid w:val="006E0818"/>
    <w:rsid w:val="006E1453"/>
    <w:rsid w:val="006E4840"/>
    <w:rsid w:val="006E4C95"/>
    <w:rsid w:val="006E51A8"/>
    <w:rsid w:val="006E56CE"/>
    <w:rsid w:val="006E57E9"/>
    <w:rsid w:val="006E633E"/>
    <w:rsid w:val="006E6597"/>
    <w:rsid w:val="006E7179"/>
    <w:rsid w:val="006F0919"/>
    <w:rsid w:val="006F1D84"/>
    <w:rsid w:val="006F2E2F"/>
    <w:rsid w:val="006F4625"/>
    <w:rsid w:val="006F5705"/>
    <w:rsid w:val="006F6760"/>
    <w:rsid w:val="006F755B"/>
    <w:rsid w:val="00700CF7"/>
    <w:rsid w:val="0070262A"/>
    <w:rsid w:val="00702C7A"/>
    <w:rsid w:val="00702FA7"/>
    <w:rsid w:val="0070300E"/>
    <w:rsid w:val="007033AC"/>
    <w:rsid w:val="00703504"/>
    <w:rsid w:val="00704ADA"/>
    <w:rsid w:val="007054C1"/>
    <w:rsid w:val="0070708B"/>
    <w:rsid w:val="00707F63"/>
    <w:rsid w:val="00711098"/>
    <w:rsid w:val="00711BA0"/>
    <w:rsid w:val="0071291D"/>
    <w:rsid w:val="007137BB"/>
    <w:rsid w:val="00715544"/>
    <w:rsid w:val="00715797"/>
    <w:rsid w:val="00716F1A"/>
    <w:rsid w:val="00716FA0"/>
    <w:rsid w:val="00720064"/>
    <w:rsid w:val="00722247"/>
    <w:rsid w:val="00723A14"/>
    <w:rsid w:val="00723BC0"/>
    <w:rsid w:val="0072443D"/>
    <w:rsid w:val="00724E14"/>
    <w:rsid w:val="007253C1"/>
    <w:rsid w:val="007265D3"/>
    <w:rsid w:val="00730616"/>
    <w:rsid w:val="0073070F"/>
    <w:rsid w:val="00731D18"/>
    <w:rsid w:val="00732870"/>
    <w:rsid w:val="00734388"/>
    <w:rsid w:val="0073594A"/>
    <w:rsid w:val="00735BBD"/>
    <w:rsid w:val="00736A63"/>
    <w:rsid w:val="007371FE"/>
    <w:rsid w:val="007374DC"/>
    <w:rsid w:val="00737F07"/>
    <w:rsid w:val="00740DCC"/>
    <w:rsid w:val="00741BAC"/>
    <w:rsid w:val="00742219"/>
    <w:rsid w:val="00744E75"/>
    <w:rsid w:val="0074531B"/>
    <w:rsid w:val="0074669A"/>
    <w:rsid w:val="00746E36"/>
    <w:rsid w:val="007471C9"/>
    <w:rsid w:val="0074769F"/>
    <w:rsid w:val="00750621"/>
    <w:rsid w:val="00751D80"/>
    <w:rsid w:val="0075204B"/>
    <w:rsid w:val="00752BCF"/>
    <w:rsid w:val="007547CD"/>
    <w:rsid w:val="00755EC6"/>
    <w:rsid w:val="00755F92"/>
    <w:rsid w:val="007573CE"/>
    <w:rsid w:val="0075746A"/>
    <w:rsid w:val="0076003E"/>
    <w:rsid w:val="0076085A"/>
    <w:rsid w:val="007622A8"/>
    <w:rsid w:val="0076297A"/>
    <w:rsid w:val="00762B9D"/>
    <w:rsid w:val="00763293"/>
    <w:rsid w:val="007636F2"/>
    <w:rsid w:val="00763D74"/>
    <w:rsid w:val="0076492B"/>
    <w:rsid w:val="00764D31"/>
    <w:rsid w:val="0076625C"/>
    <w:rsid w:val="007662FB"/>
    <w:rsid w:val="0077086E"/>
    <w:rsid w:val="00770A14"/>
    <w:rsid w:val="00771CA5"/>
    <w:rsid w:val="00771F63"/>
    <w:rsid w:val="00774057"/>
    <w:rsid w:val="00774EF6"/>
    <w:rsid w:val="00775C4E"/>
    <w:rsid w:val="00780C4D"/>
    <w:rsid w:val="00781393"/>
    <w:rsid w:val="007821C9"/>
    <w:rsid w:val="00782EFA"/>
    <w:rsid w:val="0078597E"/>
    <w:rsid w:val="00790901"/>
    <w:rsid w:val="00792053"/>
    <w:rsid w:val="007928BB"/>
    <w:rsid w:val="007929C7"/>
    <w:rsid w:val="00792BD0"/>
    <w:rsid w:val="007935F5"/>
    <w:rsid w:val="00793DE0"/>
    <w:rsid w:val="00794E35"/>
    <w:rsid w:val="00795ACA"/>
    <w:rsid w:val="00795C92"/>
    <w:rsid w:val="00795D69"/>
    <w:rsid w:val="00796113"/>
    <w:rsid w:val="00796CCC"/>
    <w:rsid w:val="00796DA5"/>
    <w:rsid w:val="00797877"/>
    <w:rsid w:val="00797A4D"/>
    <w:rsid w:val="007A1F7F"/>
    <w:rsid w:val="007A48C8"/>
    <w:rsid w:val="007A57BD"/>
    <w:rsid w:val="007A5B01"/>
    <w:rsid w:val="007A5EA3"/>
    <w:rsid w:val="007A6576"/>
    <w:rsid w:val="007A6836"/>
    <w:rsid w:val="007A6978"/>
    <w:rsid w:val="007A77C3"/>
    <w:rsid w:val="007A7D75"/>
    <w:rsid w:val="007B03D0"/>
    <w:rsid w:val="007B04C0"/>
    <w:rsid w:val="007B0F73"/>
    <w:rsid w:val="007B1305"/>
    <w:rsid w:val="007B1B88"/>
    <w:rsid w:val="007B1FE0"/>
    <w:rsid w:val="007B33E4"/>
    <w:rsid w:val="007B3841"/>
    <w:rsid w:val="007B39C6"/>
    <w:rsid w:val="007B3D3B"/>
    <w:rsid w:val="007B49A6"/>
    <w:rsid w:val="007B5245"/>
    <w:rsid w:val="007B53B0"/>
    <w:rsid w:val="007B5D25"/>
    <w:rsid w:val="007B5FD4"/>
    <w:rsid w:val="007B71A8"/>
    <w:rsid w:val="007C0176"/>
    <w:rsid w:val="007C063C"/>
    <w:rsid w:val="007C0D6B"/>
    <w:rsid w:val="007C2384"/>
    <w:rsid w:val="007C39C0"/>
    <w:rsid w:val="007C4C34"/>
    <w:rsid w:val="007C5F19"/>
    <w:rsid w:val="007C6D7E"/>
    <w:rsid w:val="007C6EED"/>
    <w:rsid w:val="007C7B47"/>
    <w:rsid w:val="007C7DAA"/>
    <w:rsid w:val="007D321E"/>
    <w:rsid w:val="007D6F7A"/>
    <w:rsid w:val="007E2E6F"/>
    <w:rsid w:val="007E3758"/>
    <w:rsid w:val="007E37CE"/>
    <w:rsid w:val="007E3919"/>
    <w:rsid w:val="007E4331"/>
    <w:rsid w:val="007E4377"/>
    <w:rsid w:val="007E4D4F"/>
    <w:rsid w:val="007E6D44"/>
    <w:rsid w:val="007E7422"/>
    <w:rsid w:val="007E759B"/>
    <w:rsid w:val="007F097C"/>
    <w:rsid w:val="007F1382"/>
    <w:rsid w:val="007F451E"/>
    <w:rsid w:val="007F4B0C"/>
    <w:rsid w:val="007F4E3D"/>
    <w:rsid w:val="007F669C"/>
    <w:rsid w:val="00800631"/>
    <w:rsid w:val="00800C81"/>
    <w:rsid w:val="00800F21"/>
    <w:rsid w:val="008023A2"/>
    <w:rsid w:val="00802688"/>
    <w:rsid w:val="00806573"/>
    <w:rsid w:val="008078D9"/>
    <w:rsid w:val="00812B81"/>
    <w:rsid w:val="00814005"/>
    <w:rsid w:val="0081564B"/>
    <w:rsid w:val="00815A81"/>
    <w:rsid w:val="0081683E"/>
    <w:rsid w:val="008173FA"/>
    <w:rsid w:val="008201EB"/>
    <w:rsid w:val="00820EA6"/>
    <w:rsid w:val="00820FC8"/>
    <w:rsid w:val="00823507"/>
    <w:rsid w:val="008238E0"/>
    <w:rsid w:val="00823FE3"/>
    <w:rsid w:val="0082400A"/>
    <w:rsid w:val="00824854"/>
    <w:rsid w:val="00825CE7"/>
    <w:rsid w:val="00826C8B"/>
    <w:rsid w:val="008273E5"/>
    <w:rsid w:val="00830DB6"/>
    <w:rsid w:val="00832AF1"/>
    <w:rsid w:val="00833A11"/>
    <w:rsid w:val="00833DF8"/>
    <w:rsid w:val="0083489F"/>
    <w:rsid w:val="008355AF"/>
    <w:rsid w:val="008360EE"/>
    <w:rsid w:val="0083649F"/>
    <w:rsid w:val="0083656A"/>
    <w:rsid w:val="00841CE2"/>
    <w:rsid w:val="00842661"/>
    <w:rsid w:val="00842BDD"/>
    <w:rsid w:val="00843EF3"/>
    <w:rsid w:val="00844FA5"/>
    <w:rsid w:val="00845229"/>
    <w:rsid w:val="00845256"/>
    <w:rsid w:val="00845890"/>
    <w:rsid w:val="008458D3"/>
    <w:rsid w:val="00850A95"/>
    <w:rsid w:val="00851B15"/>
    <w:rsid w:val="00856E4A"/>
    <w:rsid w:val="0085761F"/>
    <w:rsid w:val="00861D09"/>
    <w:rsid w:val="0086212D"/>
    <w:rsid w:val="00863384"/>
    <w:rsid w:val="0086345D"/>
    <w:rsid w:val="00863942"/>
    <w:rsid w:val="00863B6B"/>
    <w:rsid w:val="00863F7A"/>
    <w:rsid w:val="00864998"/>
    <w:rsid w:val="00865CB0"/>
    <w:rsid w:val="00866569"/>
    <w:rsid w:val="00870C4D"/>
    <w:rsid w:val="00870C7F"/>
    <w:rsid w:val="008733B5"/>
    <w:rsid w:val="008737D4"/>
    <w:rsid w:val="00874C2C"/>
    <w:rsid w:val="0087544F"/>
    <w:rsid w:val="008756ED"/>
    <w:rsid w:val="00875B72"/>
    <w:rsid w:val="00877395"/>
    <w:rsid w:val="00880BEF"/>
    <w:rsid w:val="00880D7A"/>
    <w:rsid w:val="00883297"/>
    <w:rsid w:val="00883D6D"/>
    <w:rsid w:val="00884C63"/>
    <w:rsid w:val="00885C88"/>
    <w:rsid w:val="0089034D"/>
    <w:rsid w:val="00890699"/>
    <w:rsid w:val="00892220"/>
    <w:rsid w:val="0089239C"/>
    <w:rsid w:val="008928B0"/>
    <w:rsid w:val="008930CE"/>
    <w:rsid w:val="008935E1"/>
    <w:rsid w:val="008943D1"/>
    <w:rsid w:val="00894612"/>
    <w:rsid w:val="00897218"/>
    <w:rsid w:val="00897D31"/>
    <w:rsid w:val="008A13C8"/>
    <w:rsid w:val="008A1626"/>
    <w:rsid w:val="008A1D54"/>
    <w:rsid w:val="008A3C3A"/>
    <w:rsid w:val="008A4B71"/>
    <w:rsid w:val="008A4C56"/>
    <w:rsid w:val="008A522B"/>
    <w:rsid w:val="008A5D0C"/>
    <w:rsid w:val="008A61DB"/>
    <w:rsid w:val="008B339E"/>
    <w:rsid w:val="008B3609"/>
    <w:rsid w:val="008B3E6B"/>
    <w:rsid w:val="008B4117"/>
    <w:rsid w:val="008B454A"/>
    <w:rsid w:val="008B5AEF"/>
    <w:rsid w:val="008B6241"/>
    <w:rsid w:val="008B7348"/>
    <w:rsid w:val="008B7D75"/>
    <w:rsid w:val="008C0633"/>
    <w:rsid w:val="008C0C32"/>
    <w:rsid w:val="008C1C31"/>
    <w:rsid w:val="008C3AFB"/>
    <w:rsid w:val="008C3F06"/>
    <w:rsid w:val="008C489F"/>
    <w:rsid w:val="008C56B6"/>
    <w:rsid w:val="008C572F"/>
    <w:rsid w:val="008C6490"/>
    <w:rsid w:val="008C6D8C"/>
    <w:rsid w:val="008D04B0"/>
    <w:rsid w:val="008D129D"/>
    <w:rsid w:val="008D36FC"/>
    <w:rsid w:val="008D3738"/>
    <w:rsid w:val="008D4D6F"/>
    <w:rsid w:val="008D5611"/>
    <w:rsid w:val="008D7B5B"/>
    <w:rsid w:val="008D7D2A"/>
    <w:rsid w:val="008E126A"/>
    <w:rsid w:val="008E2B00"/>
    <w:rsid w:val="008E4B23"/>
    <w:rsid w:val="008E5502"/>
    <w:rsid w:val="008E5B20"/>
    <w:rsid w:val="008E5D08"/>
    <w:rsid w:val="008E72E2"/>
    <w:rsid w:val="008F1849"/>
    <w:rsid w:val="008F2F1B"/>
    <w:rsid w:val="008F37CE"/>
    <w:rsid w:val="008F3B4A"/>
    <w:rsid w:val="008F55CE"/>
    <w:rsid w:val="008F5607"/>
    <w:rsid w:val="008F5F99"/>
    <w:rsid w:val="008F6CC0"/>
    <w:rsid w:val="008F73DA"/>
    <w:rsid w:val="008F7974"/>
    <w:rsid w:val="009012B2"/>
    <w:rsid w:val="00901F60"/>
    <w:rsid w:val="00903452"/>
    <w:rsid w:val="00905BF5"/>
    <w:rsid w:val="00905D57"/>
    <w:rsid w:val="00905D84"/>
    <w:rsid w:val="0091007C"/>
    <w:rsid w:val="009107CE"/>
    <w:rsid w:val="00910AD8"/>
    <w:rsid w:val="00910C0B"/>
    <w:rsid w:val="00910D8A"/>
    <w:rsid w:val="0091147B"/>
    <w:rsid w:val="00912869"/>
    <w:rsid w:val="0091299F"/>
    <w:rsid w:val="009133DA"/>
    <w:rsid w:val="00913827"/>
    <w:rsid w:val="00914679"/>
    <w:rsid w:val="00914BB5"/>
    <w:rsid w:val="009163D7"/>
    <w:rsid w:val="009214FB"/>
    <w:rsid w:val="00922CA6"/>
    <w:rsid w:val="00922FE9"/>
    <w:rsid w:val="00923AF7"/>
    <w:rsid w:val="00923D2A"/>
    <w:rsid w:val="00923F08"/>
    <w:rsid w:val="00924772"/>
    <w:rsid w:val="00924795"/>
    <w:rsid w:val="00925965"/>
    <w:rsid w:val="009305A9"/>
    <w:rsid w:val="009305FD"/>
    <w:rsid w:val="00930B3E"/>
    <w:rsid w:val="00931C7B"/>
    <w:rsid w:val="0093239D"/>
    <w:rsid w:val="00933CCE"/>
    <w:rsid w:val="009345A9"/>
    <w:rsid w:val="009345CB"/>
    <w:rsid w:val="0093564B"/>
    <w:rsid w:val="00935A2B"/>
    <w:rsid w:val="00935B28"/>
    <w:rsid w:val="00936A62"/>
    <w:rsid w:val="00936B77"/>
    <w:rsid w:val="00937068"/>
    <w:rsid w:val="0093766E"/>
    <w:rsid w:val="00940B95"/>
    <w:rsid w:val="009416E9"/>
    <w:rsid w:val="00941D94"/>
    <w:rsid w:val="00942B8E"/>
    <w:rsid w:val="00942C17"/>
    <w:rsid w:val="009446C4"/>
    <w:rsid w:val="00946598"/>
    <w:rsid w:val="00947832"/>
    <w:rsid w:val="009504AE"/>
    <w:rsid w:val="00951498"/>
    <w:rsid w:val="00951668"/>
    <w:rsid w:val="00951E20"/>
    <w:rsid w:val="0095475D"/>
    <w:rsid w:val="00955819"/>
    <w:rsid w:val="00956325"/>
    <w:rsid w:val="009573E2"/>
    <w:rsid w:val="009578D3"/>
    <w:rsid w:val="00957DC3"/>
    <w:rsid w:val="00960302"/>
    <w:rsid w:val="00960642"/>
    <w:rsid w:val="00962DC6"/>
    <w:rsid w:val="00970527"/>
    <w:rsid w:val="00971B4A"/>
    <w:rsid w:val="00971E87"/>
    <w:rsid w:val="009729C8"/>
    <w:rsid w:val="00973977"/>
    <w:rsid w:val="00973D49"/>
    <w:rsid w:val="0097472A"/>
    <w:rsid w:val="00974C53"/>
    <w:rsid w:val="0097511B"/>
    <w:rsid w:val="0098064D"/>
    <w:rsid w:val="0098074A"/>
    <w:rsid w:val="00981540"/>
    <w:rsid w:val="009819F2"/>
    <w:rsid w:val="00983C13"/>
    <w:rsid w:val="00984C38"/>
    <w:rsid w:val="009853C4"/>
    <w:rsid w:val="00986518"/>
    <w:rsid w:val="0098658E"/>
    <w:rsid w:val="009872BD"/>
    <w:rsid w:val="00987899"/>
    <w:rsid w:val="009910D0"/>
    <w:rsid w:val="00991535"/>
    <w:rsid w:val="00991C84"/>
    <w:rsid w:val="00993A5C"/>
    <w:rsid w:val="00997470"/>
    <w:rsid w:val="009977DF"/>
    <w:rsid w:val="00997F3F"/>
    <w:rsid w:val="009A0423"/>
    <w:rsid w:val="009A118B"/>
    <w:rsid w:val="009A1811"/>
    <w:rsid w:val="009A2AF2"/>
    <w:rsid w:val="009A47D5"/>
    <w:rsid w:val="009A5F99"/>
    <w:rsid w:val="009A776A"/>
    <w:rsid w:val="009A77DA"/>
    <w:rsid w:val="009B073C"/>
    <w:rsid w:val="009B1526"/>
    <w:rsid w:val="009B2E53"/>
    <w:rsid w:val="009B2F72"/>
    <w:rsid w:val="009B3963"/>
    <w:rsid w:val="009B4594"/>
    <w:rsid w:val="009B5151"/>
    <w:rsid w:val="009B5E83"/>
    <w:rsid w:val="009B60A4"/>
    <w:rsid w:val="009C1264"/>
    <w:rsid w:val="009C1583"/>
    <w:rsid w:val="009C29BB"/>
    <w:rsid w:val="009C356B"/>
    <w:rsid w:val="009C3C85"/>
    <w:rsid w:val="009C4155"/>
    <w:rsid w:val="009C4179"/>
    <w:rsid w:val="009C4EE1"/>
    <w:rsid w:val="009C504D"/>
    <w:rsid w:val="009C60C3"/>
    <w:rsid w:val="009C633F"/>
    <w:rsid w:val="009C7DE6"/>
    <w:rsid w:val="009D07DF"/>
    <w:rsid w:val="009D0E43"/>
    <w:rsid w:val="009D1759"/>
    <w:rsid w:val="009D2205"/>
    <w:rsid w:val="009D2FB3"/>
    <w:rsid w:val="009D3CC9"/>
    <w:rsid w:val="009D50E1"/>
    <w:rsid w:val="009D6266"/>
    <w:rsid w:val="009E04EB"/>
    <w:rsid w:val="009E2F35"/>
    <w:rsid w:val="009E428B"/>
    <w:rsid w:val="009E4C88"/>
    <w:rsid w:val="009E60C2"/>
    <w:rsid w:val="009E649F"/>
    <w:rsid w:val="009E7FD6"/>
    <w:rsid w:val="009F0012"/>
    <w:rsid w:val="009F1897"/>
    <w:rsid w:val="009F1E97"/>
    <w:rsid w:val="009F2312"/>
    <w:rsid w:val="009F3676"/>
    <w:rsid w:val="009F38F1"/>
    <w:rsid w:val="009F3DB0"/>
    <w:rsid w:val="009F43AF"/>
    <w:rsid w:val="009F4C68"/>
    <w:rsid w:val="009F502D"/>
    <w:rsid w:val="009F5E87"/>
    <w:rsid w:val="009F6688"/>
    <w:rsid w:val="009F686D"/>
    <w:rsid w:val="009F7033"/>
    <w:rsid w:val="009F7334"/>
    <w:rsid w:val="009F77CD"/>
    <w:rsid w:val="00A00162"/>
    <w:rsid w:val="00A04B29"/>
    <w:rsid w:val="00A07D73"/>
    <w:rsid w:val="00A121A2"/>
    <w:rsid w:val="00A12448"/>
    <w:rsid w:val="00A12485"/>
    <w:rsid w:val="00A160D8"/>
    <w:rsid w:val="00A17E79"/>
    <w:rsid w:val="00A20043"/>
    <w:rsid w:val="00A206DB"/>
    <w:rsid w:val="00A20810"/>
    <w:rsid w:val="00A2170D"/>
    <w:rsid w:val="00A21C55"/>
    <w:rsid w:val="00A22159"/>
    <w:rsid w:val="00A225A6"/>
    <w:rsid w:val="00A22E2F"/>
    <w:rsid w:val="00A2319C"/>
    <w:rsid w:val="00A23773"/>
    <w:rsid w:val="00A2420F"/>
    <w:rsid w:val="00A244E8"/>
    <w:rsid w:val="00A25CC2"/>
    <w:rsid w:val="00A267DA"/>
    <w:rsid w:val="00A301A2"/>
    <w:rsid w:val="00A307CF"/>
    <w:rsid w:val="00A329FB"/>
    <w:rsid w:val="00A34F7E"/>
    <w:rsid w:val="00A361F0"/>
    <w:rsid w:val="00A364CA"/>
    <w:rsid w:val="00A36D7A"/>
    <w:rsid w:val="00A37B50"/>
    <w:rsid w:val="00A40918"/>
    <w:rsid w:val="00A428A4"/>
    <w:rsid w:val="00A43D66"/>
    <w:rsid w:val="00A4482A"/>
    <w:rsid w:val="00A4498C"/>
    <w:rsid w:val="00A457A1"/>
    <w:rsid w:val="00A45DB6"/>
    <w:rsid w:val="00A46147"/>
    <w:rsid w:val="00A465C7"/>
    <w:rsid w:val="00A47554"/>
    <w:rsid w:val="00A4779B"/>
    <w:rsid w:val="00A479EF"/>
    <w:rsid w:val="00A47E31"/>
    <w:rsid w:val="00A47E67"/>
    <w:rsid w:val="00A47FB0"/>
    <w:rsid w:val="00A5013F"/>
    <w:rsid w:val="00A50141"/>
    <w:rsid w:val="00A503B9"/>
    <w:rsid w:val="00A50D66"/>
    <w:rsid w:val="00A51065"/>
    <w:rsid w:val="00A511B0"/>
    <w:rsid w:val="00A51A41"/>
    <w:rsid w:val="00A51AE4"/>
    <w:rsid w:val="00A51B17"/>
    <w:rsid w:val="00A52145"/>
    <w:rsid w:val="00A53654"/>
    <w:rsid w:val="00A54326"/>
    <w:rsid w:val="00A54778"/>
    <w:rsid w:val="00A547AC"/>
    <w:rsid w:val="00A55B4D"/>
    <w:rsid w:val="00A57421"/>
    <w:rsid w:val="00A627EE"/>
    <w:rsid w:val="00A631AB"/>
    <w:rsid w:val="00A6342E"/>
    <w:rsid w:val="00A6611A"/>
    <w:rsid w:val="00A66A18"/>
    <w:rsid w:val="00A70601"/>
    <w:rsid w:val="00A717C3"/>
    <w:rsid w:val="00A717FC"/>
    <w:rsid w:val="00A71AD9"/>
    <w:rsid w:val="00A736CA"/>
    <w:rsid w:val="00A73992"/>
    <w:rsid w:val="00A73D4E"/>
    <w:rsid w:val="00A74C63"/>
    <w:rsid w:val="00A7576D"/>
    <w:rsid w:val="00A77939"/>
    <w:rsid w:val="00A82A7B"/>
    <w:rsid w:val="00A82E67"/>
    <w:rsid w:val="00A84F23"/>
    <w:rsid w:val="00A85955"/>
    <w:rsid w:val="00A86E26"/>
    <w:rsid w:val="00A8740D"/>
    <w:rsid w:val="00A90775"/>
    <w:rsid w:val="00A90A40"/>
    <w:rsid w:val="00A90A63"/>
    <w:rsid w:val="00A90C72"/>
    <w:rsid w:val="00A90D7F"/>
    <w:rsid w:val="00A91648"/>
    <w:rsid w:val="00A92087"/>
    <w:rsid w:val="00A9269E"/>
    <w:rsid w:val="00A931B1"/>
    <w:rsid w:val="00A931DB"/>
    <w:rsid w:val="00A9391F"/>
    <w:rsid w:val="00A93ED3"/>
    <w:rsid w:val="00A948AE"/>
    <w:rsid w:val="00A94A5C"/>
    <w:rsid w:val="00A95177"/>
    <w:rsid w:val="00A953D4"/>
    <w:rsid w:val="00A96644"/>
    <w:rsid w:val="00A96FF3"/>
    <w:rsid w:val="00A975F4"/>
    <w:rsid w:val="00AA0518"/>
    <w:rsid w:val="00AA09F9"/>
    <w:rsid w:val="00AA0C5A"/>
    <w:rsid w:val="00AA368E"/>
    <w:rsid w:val="00AA442B"/>
    <w:rsid w:val="00AA56FD"/>
    <w:rsid w:val="00AA5CD8"/>
    <w:rsid w:val="00AA5FFF"/>
    <w:rsid w:val="00AA6938"/>
    <w:rsid w:val="00AA69B7"/>
    <w:rsid w:val="00AA7154"/>
    <w:rsid w:val="00AB045C"/>
    <w:rsid w:val="00AB0AEF"/>
    <w:rsid w:val="00AB0FEA"/>
    <w:rsid w:val="00AB2779"/>
    <w:rsid w:val="00AB4985"/>
    <w:rsid w:val="00AB4EE4"/>
    <w:rsid w:val="00AB68FF"/>
    <w:rsid w:val="00AB70C0"/>
    <w:rsid w:val="00AB7654"/>
    <w:rsid w:val="00AC06D4"/>
    <w:rsid w:val="00AC0DE4"/>
    <w:rsid w:val="00AC1F4A"/>
    <w:rsid w:val="00AC2A89"/>
    <w:rsid w:val="00AC2EE3"/>
    <w:rsid w:val="00AC2F6E"/>
    <w:rsid w:val="00AC4151"/>
    <w:rsid w:val="00AC431D"/>
    <w:rsid w:val="00AC711E"/>
    <w:rsid w:val="00AC77A9"/>
    <w:rsid w:val="00AD16AF"/>
    <w:rsid w:val="00AD22F8"/>
    <w:rsid w:val="00AD2A89"/>
    <w:rsid w:val="00AD378D"/>
    <w:rsid w:val="00AD4198"/>
    <w:rsid w:val="00AD4B20"/>
    <w:rsid w:val="00AD52EB"/>
    <w:rsid w:val="00AD7CFA"/>
    <w:rsid w:val="00AE0465"/>
    <w:rsid w:val="00AE0DE8"/>
    <w:rsid w:val="00AE21D4"/>
    <w:rsid w:val="00AE29FD"/>
    <w:rsid w:val="00AE45C5"/>
    <w:rsid w:val="00AE52AC"/>
    <w:rsid w:val="00AE6617"/>
    <w:rsid w:val="00AE6748"/>
    <w:rsid w:val="00AE6A39"/>
    <w:rsid w:val="00AE6BF3"/>
    <w:rsid w:val="00AE78E9"/>
    <w:rsid w:val="00AE7F81"/>
    <w:rsid w:val="00AF19B2"/>
    <w:rsid w:val="00AF26AC"/>
    <w:rsid w:val="00AF2E2E"/>
    <w:rsid w:val="00AF3596"/>
    <w:rsid w:val="00AF4298"/>
    <w:rsid w:val="00AF4DFE"/>
    <w:rsid w:val="00AF5DC9"/>
    <w:rsid w:val="00AF7A79"/>
    <w:rsid w:val="00B002E0"/>
    <w:rsid w:val="00B003BA"/>
    <w:rsid w:val="00B00A91"/>
    <w:rsid w:val="00B00F11"/>
    <w:rsid w:val="00B01734"/>
    <w:rsid w:val="00B01A81"/>
    <w:rsid w:val="00B03167"/>
    <w:rsid w:val="00B03755"/>
    <w:rsid w:val="00B04469"/>
    <w:rsid w:val="00B05998"/>
    <w:rsid w:val="00B07299"/>
    <w:rsid w:val="00B079DF"/>
    <w:rsid w:val="00B1021A"/>
    <w:rsid w:val="00B10AA4"/>
    <w:rsid w:val="00B10D8F"/>
    <w:rsid w:val="00B11309"/>
    <w:rsid w:val="00B113FD"/>
    <w:rsid w:val="00B114B2"/>
    <w:rsid w:val="00B117F9"/>
    <w:rsid w:val="00B11C0B"/>
    <w:rsid w:val="00B12476"/>
    <w:rsid w:val="00B13033"/>
    <w:rsid w:val="00B131B4"/>
    <w:rsid w:val="00B138D0"/>
    <w:rsid w:val="00B13E38"/>
    <w:rsid w:val="00B1495D"/>
    <w:rsid w:val="00B14EFD"/>
    <w:rsid w:val="00B1502B"/>
    <w:rsid w:val="00B15ED4"/>
    <w:rsid w:val="00B15F69"/>
    <w:rsid w:val="00B21B64"/>
    <w:rsid w:val="00B23E0F"/>
    <w:rsid w:val="00B24213"/>
    <w:rsid w:val="00B25DDE"/>
    <w:rsid w:val="00B27D4C"/>
    <w:rsid w:val="00B30E6B"/>
    <w:rsid w:val="00B3142E"/>
    <w:rsid w:val="00B32AA6"/>
    <w:rsid w:val="00B33690"/>
    <w:rsid w:val="00B346FF"/>
    <w:rsid w:val="00B34A41"/>
    <w:rsid w:val="00B35080"/>
    <w:rsid w:val="00B370D9"/>
    <w:rsid w:val="00B372C1"/>
    <w:rsid w:val="00B41381"/>
    <w:rsid w:val="00B414B3"/>
    <w:rsid w:val="00B42626"/>
    <w:rsid w:val="00B42F04"/>
    <w:rsid w:val="00B4382B"/>
    <w:rsid w:val="00B43FB9"/>
    <w:rsid w:val="00B44A9B"/>
    <w:rsid w:val="00B46868"/>
    <w:rsid w:val="00B4687A"/>
    <w:rsid w:val="00B50E76"/>
    <w:rsid w:val="00B5102C"/>
    <w:rsid w:val="00B54E15"/>
    <w:rsid w:val="00B559FF"/>
    <w:rsid w:val="00B56170"/>
    <w:rsid w:val="00B565E1"/>
    <w:rsid w:val="00B56941"/>
    <w:rsid w:val="00B56E8A"/>
    <w:rsid w:val="00B63807"/>
    <w:rsid w:val="00B64948"/>
    <w:rsid w:val="00B65096"/>
    <w:rsid w:val="00B6609A"/>
    <w:rsid w:val="00B66BA5"/>
    <w:rsid w:val="00B70B67"/>
    <w:rsid w:val="00B7208A"/>
    <w:rsid w:val="00B72749"/>
    <w:rsid w:val="00B73E3E"/>
    <w:rsid w:val="00B75407"/>
    <w:rsid w:val="00B756B5"/>
    <w:rsid w:val="00B75987"/>
    <w:rsid w:val="00B75DA5"/>
    <w:rsid w:val="00B767A9"/>
    <w:rsid w:val="00B77696"/>
    <w:rsid w:val="00B777AE"/>
    <w:rsid w:val="00B802AB"/>
    <w:rsid w:val="00B830FC"/>
    <w:rsid w:val="00B84040"/>
    <w:rsid w:val="00B841D8"/>
    <w:rsid w:val="00B84419"/>
    <w:rsid w:val="00B84A58"/>
    <w:rsid w:val="00B86BEB"/>
    <w:rsid w:val="00B8750A"/>
    <w:rsid w:val="00B90297"/>
    <w:rsid w:val="00B90A97"/>
    <w:rsid w:val="00B90D19"/>
    <w:rsid w:val="00B920EC"/>
    <w:rsid w:val="00B922CA"/>
    <w:rsid w:val="00B9245B"/>
    <w:rsid w:val="00B929A4"/>
    <w:rsid w:val="00B931B5"/>
    <w:rsid w:val="00B9646F"/>
    <w:rsid w:val="00B977A0"/>
    <w:rsid w:val="00BA00E8"/>
    <w:rsid w:val="00BA2824"/>
    <w:rsid w:val="00BA3EBB"/>
    <w:rsid w:val="00BA497B"/>
    <w:rsid w:val="00BA5897"/>
    <w:rsid w:val="00BA5DF8"/>
    <w:rsid w:val="00BB02E9"/>
    <w:rsid w:val="00BB053E"/>
    <w:rsid w:val="00BB0ED4"/>
    <w:rsid w:val="00BB1440"/>
    <w:rsid w:val="00BB273D"/>
    <w:rsid w:val="00BB4A01"/>
    <w:rsid w:val="00BB6B2F"/>
    <w:rsid w:val="00BB7F9C"/>
    <w:rsid w:val="00BC0783"/>
    <w:rsid w:val="00BC0A20"/>
    <w:rsid w:val="00BC0B8E"/>
    <w:rsid w:val="00BC102D"/>
    <w:rsid w:val="00BC17C1"/>
    <w:rsid w:val="00BC181B"/>
    <w:rsid w:val="00BC28B3"/>
    <w:rsid w:val="00BC373A"/>
    <w:rsid w:val="00BC3BC8"/>
    <w:rsid w:val="00BC4340"/>
    <w:rsid w:val="00BC4EC1"/>
    <w:rsid w:val="00BC735E"/>
    <w:rsid w:val="00BC7EE6"/>
    <w:rsid w:val="00BD1023"/>
    <w:rsid w:val="00BD1A59"/>
    <w:rsid w:val="00BD2ADB"/>
    <w:rsid w:val="00BD3C37"/>
    <w:rsid w:val="00BD3D60"/>
    <w:rsid w:val="00BD3E52"/>
    <w:rsid w:val="00BD54E8"/>
    <w:rsid w:val="00BD554B"/>
    <w:rsid w:val="00BD6332"/>
    <w:rsid w:val="00BD77AD"/>
    <w:rsid w:val="00BE0726"/>
    <w:rsid w:val="00BE158E"/>
    <w:rsid w:val="00BE2775"/>
    <w:rsid w:val="00BE2A8F"/>
    <w:rsid w:val="00BE57E9"/>
    <w:rsid w:val="00BE6050"/>
    <w:rsid w:val="00BE6D9A"/>
    <w:rsid w:val="00BE7996"/>
    <w:rsid w:val="00BF0043"/>
    <w:rsid w:val="00BF04D9"/>
    <w:rsid w:val="00BF25DC"/>
    <w:rsid w:val="00BF302A"/>
    <w:rsid w:val="00BF36CD"/>
    <w:rsid w:val="00BF389C"/>
    <w:rsid w:val="00BF406A"/>
    <w:rsid w:val="00BF42C3"/>
    <w:rsid w:val="00BF5011"/>
    <w:rsid w:val="00BF5456"/>
    <w:rsid w:val="00BF6332"/>
    <w:rsid w:val="00BF6677"/>
    <w:rsid w:val="00BF67C0"/>
    <w:rsid w:val="00C00C6D"/>
    <w:rsid w:val="00C05971"/>
    <w:rsid w:val="00C066BC"/>
    <w:rsid w:val="00C071EC"/>
    <w:rsid w:val="00C11EF8"/>
    <w:rsid w:val="00C122B3"/>
    <w:rsid w:val="00C12A5D"/>
    <w:rsid w:val="00C12A95"/>
    <w:rsid w:val="00C14A4D"/>
    <w:rsid w:val="00C15D4E"/>
    <w:rsid w:val="00C15E41"/>
    <w:rsid w:val="00C15E97"/>
    <w:rsid w:val="00C161CF"/>
    <w:rsid w:val="00C1674B"/>
    <w:rsid w:val="00C17929"/>
    <w:rsid w:val="00C20459"/>
    <w:rsid w:val="00C242C8"/>
    <w:rsid w:val="00C249BA"/>
    <w:rsid w:val="00C257BE"/>
    <w:rsid w:val="00C25961"/>
    <w:rsid w:val="00C277D3"/>
    <w:rsid w:val="00C30BA1"/>
    <w:rsid w:val="00C30C1A"/>
    <w:rsid w:val="00C3237A"/>
    <w:rsid w:val="00C3400F"/>
    <w:rsid w:val="00C3616B"/>
    <w:rsid w:val="00C409F2"/>
    <w:rsid w:val="00C41EA8"/>
    <w:rsid w:val="00C41EC2"/>
    <w:rsid w:val="00C43C45"/>
    <w:rsid w:val="00C45030"/>
    <w:rsid w:val="00C45310"/>
    <w:rsid w:val="00C457C7"/>
    <w:rsid w:val="00C45950"/>
    <w:rsid w:val="00C459D8"/>
    <w:rsid w:val="00C47A2D"/>
    <w:rsid w:val="00C50B26"/>
    <w:rsid w:val="00C538D0"/>
    <w:rsid w:val="00C54004"/>
    <w:rsid w:val="00C54212"/>
    <w:rsid w:val="00C54541"/>
    <w:rsid w:val="00C54F97"/>
    <w:rsid w:val="00C558C8"/>
    <w:rsid w:val="00C56B22"/>
    <w:rsid w:val="00C57113"/>
    <w:rsid w:val="00C5774A"/>
    <w:rsid w:val="00C6090E"/>
    <w:rsid w:val="00C61431"/>
    <w:rsid w:val="00C61D53"/>
    <w:rsid w:val="00C62717"/>
    <w:rsid w:val="00C6599E"/>
    <w:rsid w:val="00C66DDD"/>
    <w:rsid w:val="00C66FC4"/>
    <w:rsid w:val="00C706CE"/>
    <w:rsid w:val="00C708AA"/>
    <w:rsid w:val="00C71B94"/>
    <w:rsid w:val="00C72BE2"/>
    <w:rsid w:val="00C72C3C"/>
    <w:rsid w:val="00C73392"/>
    <w:rsid w:val="00C739A3"/>
    <w:rsid w:val="00C740E8"/>
    <w:rsid w:val="00C74367"/>
    <w:rsid w:val="00C76CA3"/>
    <w:rsid w:val="00C7705C"/>
    <w:rsid w:val="00C7734A"/>
    <w:rsid w:val="00C77A53"/>
    <w:rsid w:val="00C815AB"/>
    <w:rsid w:val="00C828EB"/>
    <w:rsid w:val="00C82D8C"/>
    <w:rsid w:val="00C832EE"/>
    <w:rsid w:val="00C8344B"/>
    <w:rsid w:val="00C844EB"/>
    <w:rsid w:val="00C847FA"/>
    <w:rsid w:val="00C84A39"/>
    <w:rsid w:val="00C871CC"/>
    <w:rsid w:val="00C87C1D"/>
    <w:rsid w:val="00C9127A"/>
    <w:rsid w:val="00C912D8"/>
    <w:rsid w:val="00C91AAD"/>
    <w:rsid w:val="00C927AE"/>
    <w:rsid w:val="00C92B10"/>
    <w:rsid w:val="00C930DE"/>
    <w:rsid w:val="00C94207"/>
    <w:rsid w:val="00C95228"/>
    <w:rsid w:val="00C9555F"/>
    <w:rsid w:val="00CA0C3F"/>
    <w:rsid w:val="00CA10AB"/>
    <w:rsid w:val="00CA1330"/>
    <w:rsid w:val="00CA15E6"/>
    <w:rsid w:val="00CA1D39"/>
    <w:rsid w:val="00CA23CA"/>
    <w:rsid w:val="00CA28EC"/>
    <w:rsid w:val="00CA3C42"/>
    <w:rsid w:val="00CA3E04"/>
    <w:rsid w:val="00CA7293"/>
    <w:rsid w:val="00CB06BF"/>
    <w:rsid w:val="00CB1325"/>
    <w:rsid w:val="00CB233F"/>
    <w:rsid w:val="00CB2579"/>
    <w:rsid w:val="00CB3057"/>
    <w:rsid w:val="00CB5155"/>
    <w:rsid w:val="00CB5BFE"/>
    <w:rsid w:val="00CB5EBA"/>
    <w:rsid w:val="00CB669D"/>
    <w:rsid w:val="00CB72C8"/>
    <w:rsid w:val="00CB7632"/>
    <w:rsid w:val="00CC21CA"/>
    <w:rsid w:val="00CC4533"/>
    <w:rsid w:val="00CC45EB"/>
    <w:rsid w:val="00CC4FBE"/>
    <w:rsid w:val="00CC6F81"/>
    <w:rsid w:val="00CC762D"/>
    <w:rsid w:val="00CD015B"/>
    <w:rsid w:val="00CD0D2B"/>
    <w:rsid w:val="00CD2277"/>
    <w:rsid w:val="00CD25DF"/>
    <w:rsid w:val="00CD2FF9"/>
    <w:rsid w:val="00CD32C4"/>
    <w:rsid w:val="00CD3545"/>
    <w:rsid w:val="00CD39AF"/>
    <w:rsid w:val="00CD3A89"/>
    <w:rsid w:val="00CD3CD9"/>
    <w:rsid w:val="00CD5C84"/>
    <w:rsid w:val="00CD656F"/>
    <w:rsid w:val="00CD6729"/>
    <w:rsid w:val="00CD7B65"/>
    <w:rsid w:val="00CE1436"/>
    <w:rsid w:val="00CE36A5"/>
    <w:rsid w:val="00CE3E5D"/>
    <w:rsid w:val="00CE4E9D"/>
    <w:rsid w:val="00CE5643"/>
    <w:rsid w:val="00CE6F4A"/>
    <w:rsid w:val="00CF02E3"/>
    <w:rsid w:val="00CF0DB9"/>
    <w:rsid w:val="00CF1E00"/>
    <w:rsid w:val="00CF3C09"/>
    <w:rsid w:val="00CF43A8"/>
    <w:rsid w:val="00CF4BFD"/>
    <w:rsid w:val="00CF4DC9"/>
    <w:rsid w:val="00CF61DE"/>
    <w:rsid w:val="00CF648D"/>
    <w:rsid w:val="00CF6DF7"/>
    <w:rsid w:val="00CF75E7"/>
    <w:rsid w:val="00D023DD"/>
    <w:rsid w:val="00D0256D"/>
    <w:rsid w:val="00D05A63"/>
    <w:rsid w:val="00D06AC5"/>
    <w:rsid w:val="00D06ECC"/>
    <w:rsid w:val="00D0753C"/>
    <w:rsid w:val="00D10BD6"/>
    <w:rsid w:val="00D115D9"/>
    <w:rsid w:val="00D1329B"/>
    <w:rsid w:val="00D158A4"/>
    <w:rsid w:val="00D164F2"/>
    <w:rsid w:val="00D2051E"/>
    <w:rsid w:val="00D207AF"/>
    <w:rsid w:val="00D20DB5"/>
    <w:rsid w:val="00D21EF7"/>
    <w:rsid w:val="00D2210E"/>
    <w:rsid w:val="00D22C5F"/>
    <w:rsid w:val="00D23359"/>
    <w:rsid w:val="00D2493B"/>
    <w:rsid w:val="00D24A6A"/>
    <w:rsid w:val="00D24E35"/>
    <w:rsid w:val="00D25149"/>
    <w:rsid w:val="00D25AD0"/>
    <w:rsid w:val="00D25FF7"/>
    <w:rsid w:val="00D26227"/>
    <w:rsid w:val="00D27709"/>
    <w:rsid w:val="00D300BA"/>
    <w:rsid w:val="00D32379"/>
    <w:rsid w:val="00D32490"/>
    <w:rsid w:val="00D34429"/>
    <w:rsid w:val="00D345F6"/>
    <w:rsid w:val="00D35FA7"/>
    <w:rsid w:val="00D36ED9"/>
    <w:rsid w:val="00D430C6"/>
    <w:rsid w:val="00D439C1"/>
    <w:rsid w:val="00D43A33"/>
    <w:rsid w:val="00D442DC"/>
    <w:rsid w:val="00D445C5"/>
    <w:rsid w:val="00D4477B"/>
    <w:rsid w:val="00D45E92"/>
    <w:rsid w:val="00D465B2"/>
    <w:rsid w:val="00D47386"/>
    <w:rsid w:val="00D47675"/>
    <w:rsid w:val="00D47CB4"/>
    <w:rsid w:val="00D51362"/>
    <w:rsid w:val="00D5261B"/>
    <w:rsid w:val="00D52B62"/>
    <w:rsid w:val="00D53336"/>
    <w:rsid w:val="00D544DD"/>
    <w:rsid w:val="00D54F57"/>
    <w:rsid w:val="00D55147"/>
    <w:rsid w:val="00D57482"/>
    <w:rsid w:val="00D57D3C"/>
    <w:rsid w:val="00D60CCD"/>
    <w:rsid w:val="00D60E87"/>
    <w:rsid w:val="00D614CB"/>
    <w:rsid w:val="00D61F78"/>
    <w:rsid w:val="00D6231D"/>
    <w:rsid w:val="00D62708"/>
    <w:rsid w:val="00D62866"/>
    <w:rsid w:val="00D6365E"/>
    <w:rsid w:val="00D6746F"/>
    <w:rsid w:val="00D71DB0"/>
    <w:rsid w:val="00D73255"/>
    <w:rsid w:val="00D73509"/>
    <w:rsid w:val="00D75904"/>
    <w:rsid w:val="00D7608E"/>
    <w:rsid w:val="00D760D0"/>
    <w:rsid w:val="00D765D5"/>
    <w:rsid w:val="00D76F40"/>
    <w:rsid w:val="00D77099"/>
    <w:rsid w:val="00D777E6"/>
    <w:rsid w:val="00D84AAF"/>
    <w:rsid w:val="00D85F58"/>
    <w:rsid w:val="00D8601F"/>
    <w:rsid w:val="00D86F2A"/>
    <w:rsid w:val="00D87BF5"/>
    <w:rsid w:val="00D91F17"/>
    <w:rsid w:val="00D92F7A"/>
    <w:rsid w:val="00D9305F"/>
    <w:rsid w:val="00D9362B"/>
    <w:rsid w:val="00D93BDD"/>
    <w:rsid w:val="00D93DE3"/>
    <w:rsid w:val="00D964DC"/>
    <w:rsid w:val="00D97770"/>
    <w:rsid w:val="00DA0190"/>
    <w:rsid w:val="00DA0824"/>
    <w:rsid w:val="00DA0A06"/>
    <w:rsid w:val="00DA6F0E"/>
    <w:rsid w:val="00DA7AFB"/>
    <w:rsid w:val="00DB3EAF"/>
    <w:rsid w:val="00DB4EB0"/>
    <w:rsid w:val="00DB5445"/>
    <w:rsid w:val="00DB65FA"/>
    <w:rsid w:val="00DB7343"/>
    <w:rsid w:val="00DB7A1D"/>
    <w:rsid w:val="00DC0B24"/>
    <w:rsid w:val="00DC17B3"/>
    <w:rsid w:val="00DC2566"/>
    <w:rsid w:val="00DC4345"/>
    <w:rsid w:val="00DC71DB"/>
    <w:rsid w:val="00DC74BA"/>
    <w:rsid w:val="00DC7A1D"/>
    <w:rsid w:val="00DC7B51"/>
    <w:rsid w:val="00DC7CF5"/>
    <w:rsid w:val="00DD03DB"/>
    <w:rsid w:val="00DD04B2"/>
    <w:rsid w:val="00DD1DD4"/>
    <w:rsid w:val="00DD228D"/>
    <w:rsid w:val="00DD386A"/>
    <w:rsid w:val="00DD3AC4"/>
    <w:rsid w:val="00DD3DCF"/>
    <w:rsid w:val="00DD5312"/>
    <w:rsid w:val="00DD5E84"/>
    <w:rsid w:val="00DD73A2"/>
    <w:rsid w:val="00DD7588"/>
    <w:rsid w:val="00DE0FDC"/>
    <w:rsid w:val="00DE468C"/>
    <w:rsid w:val="00DE509E"/>
    <w:rsid w:val="00DE5424"/>
    <w:rsid w:val="00DE5911"/>
    <w:rsid w:val="00DE5FB6"/>
    <w:rsid w:val="00DE6466"/>
    <w:rsid w:val="00DE7121"/>
    <w:rsid w:val="00DF1874"/>
    <w:rsid w:val="00DF2188"/>
    <w:rsid w:val="00DF266A"/>
    <w:rsid w:val="00DF34A0"/>
    <w:rsid w:val="00DF3501"/>
    <w:rsid w:val="00DF426C"/>
    <w:rsid w:val="00DF4CCA"/>
    <w:rsid w:val="00DF74D1"/>
    <w:rsid w:val="00DF7B24"/>
    <w:rsid w:val="00E00071"/>
    <w:rsid w:val="00E00870"/>
    <w:rsid w:val="00E0585A"/>
    <w:rsid w:val="00E05E18"/>
    <w:rsid w:val="00E07419"/>
    <w:rsid w:val="00E077D0"/>
    <w:rsid w:val="00E1013A"/>
    <w:rsid w:val="00E104E6"/>
    <w:rsid w:val="00E110D4"/>
    <w:rsid w:val="00E11EE7"/>
    <w:rsid w:val="00E128AC"/>
    <w:rsid w:val="00E1295B"/>
    <w:rsid w:val="00E13384"/>
    <w:rsid w:val="00E135C0"/>
    <w:rsid w:val="00E1425B"/>
    <w:rsid w:val="00E14904"/>
    <w:rsid w:val="00E14CD2"/>
    <w:rsid w:val="00E15853"/>
    <w:rsid w:val="00E1588F"/>
    <w:rsid w:val="00E16EDB"/>
    <w:rsid w:val="00E20FF9"/>
    <w:rsid w:val="00E21742"/>
    <w:rsid w:val="00E246DB"/>
    <w:rsid w:val="00E24E8E"/>
    <w:rsid w:val="00E25BD9"/>
    <w:rsid w:val="00E26FF7"/>
    <w:rsid w:val="00E272E8"/>
    <w:rsid w:val="00E30229"/>
    <w:rsid w:val="00E31837"/>
    <w:rsid w:val="00E3276F"/>
    <w:rsid w:val="00E32A5F"/>
    <w:rsid w:val="00E33AA9"/>
    <w:rsid w:val="00E33C10"/>
    <w:rsid w:val="00E34FB8"/>
    <w:rsid w:val="00E353C3"/>
    <w:rsid w:val="00E355A5"/>
    <w:rsid w:val="00E424F6"/>
    <w:rsid w:val="00E43AD2"/>
    <w:rsid w:val="00E44A5C"/>
    <w:rsid w:val="00E44DB5"/>
    <w:rsid w:val="00E45536"/>
    <w:rsid w:val="00E45887"/>
    <w:rsid w:val="00E461C7"/>
    <w:rsid w:val="00E47810"/>
    <w:rsid w:val="00E50670"/>
    <w:rsid w:val="00E534FC"/>
    <w:rsid w:val="00E54455"/>
    <w:rsid w:val="00E54DE1"/>
    <w:rsid w:val="00E57867"/>
    <w:rsid w:val="00E60D59"/>
    <w:rsid w:val="00E6117C"/>
    <w:rsid w:val="00E637F3"/>
    <w:rsid w:val="00E63CB9"/>
    <w:rsid w:val="00E65854"/>
    <w:rsid w:val="00E663B8"/>
    <w:rsid w:val="00E667AE"/>
    <w:rsid w:val="00E67094"/>
    <w:rsid w:val="00E67E87"/>
    <w:rsid w:val="00E71605"/>
    <w:rsid w:val="00E72857"/>
    <w:rsid w:val="00E72F42"/>
    <w:rsid w:val="00E7581D"/>
    <w:rsid w:val="00E75EC5"/>
    <w:rsid w:val="00E766EC"/>
    <w:rsid w:val="00E76D3F"/>
    <w:rsid w:val="00E776E6"/>
    <w:rsid w:val="00E81245"/>
    <w:rsid w:val="00E81C51"/>
    <w:rsid w:val="00E81E1E"/>
    <w:rsid w:val="00E82339"/>
    <w:rsid w:val="00E83724"/>
    <w:rsid w:val="00E8473D"/>
    <w:rsid w:val="00E85203"/>
    <w:rsid w:val="00E8535B"/>
    <w:rsid w:val="00E87CBF"/>
    <w:rsid w:val="00E90250"/>
    <w:rsid w:val="00E90D9B"/>
    <w:rsid w:val="00E91C6D"/>
    <w:rsid w:val="00E91E2A"/>
    <w:rsid w:val="00E92AC7"/>
    <w:rsid w:val="00E92EE2"/>
    <w:rsid w:val="00E9580B"/>
    <w:rsid w:val="00E95A52"/>
    <w:rsid w:val="00E96BB3"/>
    <w:rsid w:val="00E96E9A"/>
    <w:rsid w:val="00E97726"/>
    <w:rsid w:val="00EA19A7"/>
    <w:rsid w:val="00EA2208"/>
    <w:rsid w:val="00EA22DD"/>
    <w:rsid w:val="00EA3D0D"/>
    <w:rsid w:val="00EA454F"/>
    <w:rsid w:val="00EA49FE"/>
    <w:rsid w:val="00EA5556"/>
    <w:rsid w:val="00EA57A4"/>
    <w:rsid w:val="00EA6437"/>
    <w:rsid w:val="00EA65AE"/>
    <w:rsid w:val="00EA69F7"/>
    <w:rsid w:val="00EB022E"/>
    <w:rsid w:val="00EB02B3"/>
    <w:rsid w:val="00EB04F8"/>
    <w:rsid w:val="00EB096E"/>
    <w:rsid w:val="00EB0F47"/>
    <w:rsid w:val="00EB15D3"/>
    <w:rsid w:val="00EB19E7"/>
    <w:rsid w:val="00EB21FB"/>
    <w:rsid w:val="00EB3EFA"/>
    <w:rsid w:val="00EB43B2"/>
    <w:rsid w:val="00EB5789"/>
    <w:rsid w:val="00EB5C21"/>
    <w:rsid w:val="00EB64BC"/>
    <w:rsid w:val="00EB6B2D"/>
    <w:rsid w:val="00EB6F1D"/>
    <w:rsid w:val="00EB7518"/>
    <w:rsid w:val="00EC083A"/>
    <w:rsid w:val="00EC284D"/>
    <w:rsid w:val="00EC708E"/>
    <w:rsid w:val="00EC7B9F"/>
    <w:rsid w:val="00ED0A8F"/>
    <w:rsid w:val="00ED1162"/>
    <w:rsid w:val="00ED11B4"/>
    <w:rsid w:val="00ED16AC"/>
    <w:rsid w:val="00ED4716"/>
    <w:rsid w:val="00ED5E77"/>
    <w:rsid w:val="00ED67C5"/>
    <w:rsid w:val="00ED79E1"/>
    <w:rsid w:val="00ED7A4D"/>
    <w:rsid w:val="00EE064D"/>
    <w:rsid w:val="00EE0C6D"/>
    <w:rsid w:val="00EE1B06"/>
    <w:rsid w:val="00EE222A"/>
    <w:rsid w:val="00EE2230"/>
    <w:rsid w:val="00EE22B7"/>
    <w:rsid w:val="00EE23B7"/>
    <w:rsid w:val="00EE27AF"/>
    <w:rsid w:val="00EE3965"/>
    <w:rsid w:val="00EE5AC6"/>
    <w:rsid w:val="00EE5D47"/>
    <w:rsid w:val="00EE76B8"/>
    <w:rsid w:val="00EF07BB"/>
    <w:rsid w:val="00EF0C1B"/>
    <w:rsid w:val="00EF0EA7"/>
    <w:rsid w:val="00EF1691"/>
    <w:rsid w:val="00EF24D0"/>
    <w:rsid w:val="00EF2D58"/>
    <w:rsid w:val="00EF3BA4"/>
    <w:rsid w:val="00EF3F7C"/>
    <w:rsid w:val="00EF435D"/>
    <w:rsid w:val="00EF4E56"/>
    <w:rsid w:val="00EF5605"/>
    <w:rsid w:val="00EF5B80"/>
    <w:rsid w:val="00EF6FCD"/>
    <w:rsid w:val="00EF7254"/>
    <w:rsid w:val="00EF7C1C"/>
    <w:rsid w:val="00F00D96"/>
    <w:rsid w:val="00F01967"/>
    <w:rsid w:val="00F04E05"/>
    <w:rsid w:val="00F04FA4"/>
    <w:rsid w:val="00F061EA"/>
    <w:rsid w:val="00F06B5D"/>
    <w:rsid w:val="00F10BD3"/>
    <w:rsid w:val="00F11106"/>
    <w:rsid w:val="00F111F1"/>
    <w:rsid w:val="00F13065"/>
    <w:rsid w:val="00F13A8E"/>
    <w:rsid w:val="00F14926"/>
    <w:rsid w:val="00F15136"/>
    <w:rsid w:val="00F15179"/>
    <w:rsid w:val="00F17487"/>
    <w:rsid w:val="00F20713"/>
    <w:rsid w:val="00F20BFA"/>
    <w:rsid w:val="00F21891"/>
    <w:rsid w:val="00F221E3"/>
    <w:rsid w:val="00F22DD7"/>
    <w:rsid w:val="00F2428F"/>
    <w:rsid w:val="00F24A3E"/>
    <w:rsid w:val="00F24F3F"/>
    <w:rsid w:val="00F25103"/>
    <w:rsid w:val="00F26AF4"/>
    <w:rsid w:val="00F26B54"/>
    <w:rsid w:val="00F27AFF"/>
    <w:rsid w:val="00F30CF3"/>
    <w:rsid w:val="00F30E1D"/>
    <w:rsid w:val="00F31700"/>
    <w:rsid w:val="00F32823"/>
    <w:rsid w:val="00F34B49"/>
    <w:rsid w:val="00F354E1"/>
    <w:rsid w:val="00F36B8E"/>
    <w:rsid w:val="00F3796C"/>
    <w:rsid w:val="00F37CF9"/>
    <w:rsid w:val="00F4079F"/>
    <w:rsid w:val="00F413A5"/>
    <w:rsid w:val="00F4219F"/>
    <w:rsid w:val="00F429B4"/>
    <w:rsid w:val="00F4416B"/>
    <w:rsid w:val="00F461CE"/>
    <w:rsid w:val="00F46FFD"/>
    <w:rsid w:val="00F47DA2"/>
    <w:rsid w:val="00F50B7A"/>
    <w:rsid w:val="00F518BA"/>
    <w:rsid w:val="00F5190D"/>
    <w:rsid w:val="00F51B22"/>
    <w:rsid w:val="00F52B70"/>
    <w:rsid w:val="00F533B5"/>
    <w:rsid w:val="00F537B2"/>
    <w:rsid w:val="00F54606"/>
    <w:rsid w:val="00F55191"/>
    <w:rsid w:val="00F56615"/>
    <w:rsid w:val="00F6059A"/>
    <w:rsid w:val="00F614E6"/>
    <w:rsid w:val="00F62616"/>
    <w:rsid w:val="00F62E2E"/>
    <w:rsid w:val="00F62F69"/>
    <w:rsid w:val="00F63187"/>
    <w:rsid w:val="00F63CDE"/>
    <w:rsid w:val="00F6492E"/>
    <w:rsid w:val="00F65A6F"/>
    <w:rsid w:val="00F6665B"/>
    <w:rsid w:val="00F6706D"/>
    <w:rsid w:val="00F677ED"/>
    <w:rsid w:val="00F7196D"/>
    <w:rsid w:val="00F72011"/>
    <w:rsid w:val="00F72C32"/>
    <w:rsid w:val="00F72CD2"/>
    <w:rsid w:val="00F73C35"/>
    <w:rsid w:val="00F76EA5"/>
    <w:rsid w:val="00F77B20"/>
    <w:rsid w:val="00F808C1"/>
    <w:rsid w:val="00F8171E"/>
    <w:rsid w:val="00F838D8"/>
    <w:rsid w:val="00F841E2"/>
    <w:rsid w:val="00F8437A"/>
    <w:rsid w:val="00F84F49"/>
    <w:rsid w:val="00F85E77"/>
    <w:rsid w:val="00F876A9"/>
    <w:rsid w:val="00F876F3"/>
    <w:rsid w:val="00F9038A"/>
    <w:rsid w:val="00F903AB"/>
    <w:rsid w:val="00F9051D"/>
    <w:rsid w:val="00F9053C"/>
    <w:rsid w:val="00F91A2F"/>
    <w:rsid w:val="00F92FEC"/>
    <w:rsid w:val="00F93782"/>
    <w:rsid w:val="00F93D18"/>
    <w:rsid w:val="00F94373"/>
    <w:rsid w:val="00F95224"/>
    <w:rsid w:val="00F95800"/>
    <w:rsid w:val="00F97970"/>
    <w:rsid w:val="00FA11C8"/>
    <w:rsid w:val="00FA16DE"/>
    <w:rsid w:val="00FA387F"/>
    <w:rsid w:val="00FA6BA6"/>
    <w:rsid w:val="00FA7BE9"/>
    <w:rsid w:val="00FB0985"/>
    <w:rsid w:val="00FB343B"/>
    <w:rsid w:val="00FB357C"/>
    <w:rsid w:val="00FB3787"/>
    <w:rsid w:val="00FB3D80"/>
    <w:rsid w:val="00FB49D7"/>
    <w:rsid w:val="00FB50BF"/>
    <w:rsid w:val="00FB65A7"/>
    <w:rsid w:val="00FB6A15"/>
    <w:rsid w:val="00FC0DE2"/>
    <w:rsid w:val="00FC0E10"/>
    <w:rsid w:val="00FC0E7A"/>
    <w:rsid w:val="00FC24A1"/>
    <w:rsid w:val="00FC273B"/>
    <w:rsid w:val="00FC426D"/>
    <w:rsid w:val="00FC5B0D"/>
    <w:rsid w:val="00FD0784"/>
    <w:rsid w:val="00FD1E13"/>
    <w:rsid w:val="00FD2560"/>
    <w:rsid w:val="00FD39EA"/>
    <w:rsid w:val="00FD4EC7"/>
    <w:rsid w:val="00FD5B25"/>
    <w:rsid w:val="00FE0121"/>
    <w:rsid w:val="00FE0E11"/>
    <w:rsid w:val="00FE10A1"/>
    <w:rsid w:val="00FE12AD"/>
    <w:rsid w:val="00FE13DA"/>
    <w:rsid w:val="00FE1621"/>
    <w:rsid w:val="00FE4048"/>
    <w:rsid w:val="00FE4EE8"/>
    <w:rsid w:val="00FE5979"/>
    <w:rsid w:val="00FE59F8"/>
    <w:rsid w:val="00FE5D98"/>
    <w:rsid w:val="00FE7ED9"/>
    <w:rsid w:val="00FE7F14"/>
    <w:rsid w:val="00FF0994"/>
    <w:rsid w:val="00FF0CB1"/>
    <w:rsid w:val="00FF2B79"/>
    <w:rsid w:val="00FF32B4"/>
    <w:rsid w:val="00FF393D"/>
    <w:rsid w:val="00FF4673"/>
    <w:rsid w:val="00FF556E"/>
    <w:rsid w:val="00FF5595"/>
    <w:rsid w:val="00FF5631"/>
    <w:rsid w:val="00FF5E90"/>
    <w:rsid w:val="00FF6312"/>
    <w:rsid w:val="00FF7B61"/>
    <w:rsid w:val="0511C21C"/>
    <w:rsid w:val="0A160DE3"/>
    <w:rsid w:val="0A64847E"/>
    <w:rsid w:val="0DE1D183"/>
    <w:rsid w:val="0E531F35"/>
    <w:rsid w:val="0E6A333B"/>
    <w:rsid w:val="113DFFBE"/>
    <w:rsid w:val="12F13584"/>
    <w:rsid w:val="12FCB270"/>
    <w:rsid w:val="139933F4"/>
    <w:rsid w:val="16BC0277"/>
    <w:rsid w:val="16D2D01B"/>
    <w:rsid w:val="18E5118D"/>
    <w:rsid w:val="1A011F6A"/>
    <w:rsid w:val="1AE6D94C"/>
    <w:rsid w:val="1DA7CC0C"/>
    <w:rsid w:val="1DEAF94A"/>
    <w:rsid w:val="24FC2524"/>
    <w:rsid w:val="25900A70"/>
    <w:rsid w:val="266B97DD"/>
    <w:rsid w:val="29EAC45E"/>
    <w:rsid w:val="2C313AEF"/>
    <w:rsid w:val="2C9F2A0A"/>
    <w:rsid w:val="2E1C025B"/>
    <w:rsid w:val="2F6E3075"/>
    <w:rsid w:val="3047DA60"/>
    <w:rsid w:val="357F39A3"/>
    <w:rsid w:val="378B4702"/>
    <w:rsid w:val="3E19EA3C"/>
    <w:rsid w:val="3FF4AE9E"/>
    <w:rsid w:val="40D10189"/>
    <w:rsid w:val="44AC6D21"/>
    <w:rsid w:val="4717BB35"/>
    <w:rsid w:val="48F6CE4B"/>
    <w:rsid w:val="4AC4961C"/>
    <w:rsid w:val="52EDFEDA"/>
    <w:rsid w:val="54D4AFDF"/>
    <w:rsid w:val="573A44A6"/>
    <w:rsid w:val="574B4FD3"/>
    <w:rsid w:val="5923348B"/>
    <w:rsid w:val="595C0B80"/>
    <w:rsid w:val="6421EDC1"/>
    <w:rsid w:val="65970EFC"/>
    <w:rsid w:val="65F073B2"/>
    <w:rsid w:val="67462D72"/>
    <w:rsid w:val="6A2C682F"/>
    <w:rsid w:val="70394FA3"/>
    <w:rsid w:val="7090A767"/>
    <w:rsid w:val="70B88462"/>
    <w:rsid w:val="72C237F5"/>
    <w:rsid w:val="7824C53C"/>
    <w:rsid w:val="799CD50C"/>
    <w:rsid w:val="7AFE8D7D"/>
    <w:rsid w:val="7B59ABE3"/>
    <w:rsid w:val="7C035971"/>
    <w:rsid w:val="7D9BC34A"/>
    <w:rsid w:val="7F3F81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C583F"/>
  <w15:chartTrackingRefBased/>
  <w15:docId w15:val="{05BB8A47-7D05-4E31-9EA0-35975AEA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887"/>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2">
    <w:name w:val="heading 2"/>
    <w:basedOn w:val="a"/>
    <w:next w:val="a"/>
    <w:link w:val="20"/>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a"/>
    <w:next w:val="a"/>
    <w:link w:val="30"/>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5929ED"/>
    <w:pPr>
      <w:tabs>
        <w:tab w:val="num" w:pos="864"/>
      </w:tabs>
      <w:spacing w:before="120" w:after="180" w:line="240" w:lineRule="auto"/>
      <w:ind w:left="864" w:hanging="864"/>
      <w:outlineLvl w:val="3"/>
    </w:pPr>
    <w:rPr>
      <w:rFonts w:ascii="Arial" w:eastAsia="宋体" w:hAnsi="Arial" w:cs="Times New Roman"/>
      <w:color w:val="auto"/>
      <w:szCs w:val="20"/>
      <w:lang w:val="en-GB" w:eastAsia="en-US"/>
    </w:rPr>
  </w:style>
  <w:style w:type="paragraph" w:styleId="5">
    <w:name w:val="heading 5"/>
    <w:basedOn w:val="4"/>
    <w:next w:val="a"/>
    <w:link w:val="50"/>
    <w:qFormat/>
    <w:rsid w:val="005929ED"/>
    <w:pPr>
      <w:tabs>
        <w:tab w:val="clear" w:pos="864"/>
        <w:tab w:val="num" w:pos="1008"/>
      </w:tabs>
      <w:ind w:left="1008" w:hanging="1008"/>
      <w:outlineLvl w:val="4"/>
    </w:pPr>
    <w:rPr>
      <w:sz w:val="22"/>
    </w:rPr>
  </w:style>
  <w:style w:type="paragraph" w:styleId="6">
    <w:name w:val="heading 6"/>
    <w:basedOn w:val="a"/>
    <w:next w:val="a"/>
    <w:link w:val="60"/>
    <w:qFormat/>
    <w:rsid w:val="005929ED"/>
    <w:pPr>
      <w:keepNext/>
      <w:keepLines/>
      <w:tabs>
        <w:tab w:val="num" w:pos="1152"/>
      </w:tabs>
      <w:spacing w:before="120" w:after="180" w:line="240" w:lineRule="auto"/>
      <w:ind w:left="1152" w:hanging="1152"/>
      <w:outlineLvl w:val="5"/>
    </w:pPr>
    <w:rPr>
      <w:rFonts w:ascii="Arial" w:eastAsia="宋体" w:hAnsi="Arial" w:cs="Times New Roman"/>
      <w:sz w:val="20"/>
      <w:szCs w:val="20"/>
      <w:lang w:val="en-GB" w:eastAsia="en-US"/>
    </w:rPr>
  </w:style>
  <w:style w:type="paragraph" w:styleId="7">
    <w:name w:val="heading 7"/>
    <w:basedOn w:val="a"/>
    <w:next w:val="a"/>
    <w:link w:val="70"/>
    <w:qFormat/>
    <w:rsid w:val="005929ED"/>
    <w:pPr>
      <w:keepNext/>
      <w:keepLines/>
      <w:tabs>
        <w:tab w:val="num" w:pos="1296"/>
      </w:tabs>
      <w:spacing w:before="120" w:after="180" w:line="240" w:lineRule="auto"/>
      <w:ind w:left="1296" w:hanging="1296"/>
      <w:outlineLvl w:val="6"/>
    </w:pPr>
    <w:rPr>
      <w:rFonts w:ascii="Arial" w:eastAsia="宋体" w:hAnsi="Arial" w:cs="Times New Roman"/>
      <w:sz w:val="20"/>
      <w:szCs w:val="20"/>
      <w:lang w:val="en-GB" w:eastAsia="en-US"/>
    </w:rPr>
  </w:style>
  <w:style w:type="paragraph" w:styleId="8">
    <w:name w:val="heading 8"/>
    <w:basedOn w:val="1"/>
    <w:next w:val="a"/>
    <w:link w:val="80"/>
    <w:qFormat/>
    <w:rsid w:val="005929ED"/>
    <w:pPr>
      <w:tabs>
        <w:tab w:val="num" w:pos="1440"/>
      </w:tabs>
      <w:overflowPunct/>
      <w:autoSpaceDE/>
      <w:autoSpaceDN/>
      <w:adjustRightInd/>
      <w:ind w:left="1440" w:hanging="1440"/>
      <w:textAlignment w:val="auto"/>
      <w:outlineLvl w:val="7"/>
    </w:pPr>
    <w:rPr>
      <w:rFonts w:eastAsia="宋体"/>
      <w:lang w:eastAsia="en-US"/>
    </w:rPr>
  </w:style>
  <w:style w:type="paragraph" w:styleId="9">
    <w:name w:val="heading 9"/>
    <w:basedOn w:val="8"/>
    <w:next w:val="a"/>
    <w:link w:val="90"/>
    <w:qFormat/>
    <w:rsid w:val="005929E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54030B"/>
    <w:pPr>
      <w:tabs>
        <w:tab w:val="left" w:pos="1701"/>
        <w:tab w:val="right" w:pos="9639"/>
      </w:tabs>
      <w:spacing w:after="240"/>
    </w:pPr>
    <w:rPr>
      <w:rFonts w:ascii="Arial" w:hAnsi="Arial"/>
      <w:b/>
      <w:sz w:val="24"/>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7B3841"/>
    <w:rPr>
      <w:rFonts w:ascii="Arial" w:eastAsia="MS Mincho" w:hAnsi="Arial" w:cs="Times New Roman"/>
      <w:sz w:val="36"/>
      <w:szCs w:val="20"/>
      <w:lang w:val="en-GB" w:eastAsia="ja-JP"/>
    </w:rPr>
  </w:style>
  <w:style w:type="table" w:styleId="a3">
    <w:name w:val="Table Grid"/>
    <w:aliases w:val="TableGrid"/>
    <w:basedOn w:val="a1"/>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列表段落"/>
    <w:basedOn w:val="a"/>
    <w:link w:val="a5"/>
    <w:uiPriority w:val="34"/>
    <w:qFormat/>
    <w:rsid w:val="007B3841"/>
    <w:pPr>
      <w:widowControl w:val="0"/>
      <w:spacing w:after="0" w:line="240" w:lineRule="auto"/>
      <w:ind w:firstLineChars="200" w:firstLine="420"/>
      <w:jc w:val="both"/>
    </w:pPr>
    <w:rPr>
      <w:kern w:val="2"/>
      <w:sz w:val="21"/>
    </w:rPr>
  </w:style>
  <w:style w:type="character" w:customStyle="1" w:styleId="a5">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4"/>
    <w:uiPriority w:val="34"/>
    <w:qFormat/>
    <w:locked/>
    <w:rsid w:val="007B3841"/>
    <w:rPr>
      <w:kern w:val="2"/>
      <w:sz w:val="21"/>
    </w:rPr>
  </w:style>
  <w:style w:type="character" w:styleId="a6">
    <w:name w:val="annotation reference"/>
    <w:uiPriority w:val="99"/>
    <w:semiHidden/>
    <w:unhideWhenUsed/>
    <w:qFormat/>
    <w:rsid w:val="00F06B5D"/>
    <w:rPr>
      <w:sz w:val="16"/>
      <w:szCs w:val="16"/>
    </w:rPr>
  </w:style>
  <w:style w:type="paragraph" w:styleId="a7">
    <w:name w:val="annotation text"/>
    <w:basedOn w:val="a"/>
    <w:link w:val="a8"/>
    <w:uiPriority w:val="99"/>
    <w:unhideWhenUsed/>
    <w:qFormat/>
    <w:rsid w:val="00F06B5D"/>
    <w:pPr>
      <w:spacing w:after="180" w:line="240" w:lineRule="auto"/>
    </w:pPr>
    <w:rPr>
      <w:rFonts w:ascii="Times New Roman" w:eastAsia="宋体" w:hAnsi="Times New Roman" w:cs="Times New Roman"/>
      <w:sz w:val="20"/>
      <w:szCs w:val="20"/>
      <w:lang w:val="en-GB" w:eastAsia="en-US"/>
    </w:rPr>
  </w:style>
  <w:style w:type="character" w:customStyle="1" w:styleId="a8">
    <w:name w:val="批注文字 字符"/>
    <w:basedOn w:val="a0"/>
    <w:link w:val="a7"/>
    <w:uiPriority w:val="99"/>
    <w:qFormat/>
    <w:rsid w:val="00F06B5D"/>
    <w:rPr>
      <w:rFonts w:ascii="Times New Roman" w:eastAsia="宋体" w:hAnsi="Times New Roman" w:cs="Times New Roman"/>
      <w:sz w:val="20"/>
      <w:szCs w:val="20"/>
      <w:lang w:val="en-GB" w:eastAsia="en-US"/>
    </w:rPr>
  </w:style>
  <w:style w:type="character" w:customStyle="1" w:styleId="20">
    <w:name w:val="标题 2 字符"/>
    <w:basedOn w:val="a0"/>
    <w:link w:val="2"/>
    <w:uiPriority w:val="9"/>
    <w:semiHidden/>
    <w:rsid w:val="00C066BC"/>
    <w:rPr>
      <w:rFonts w:asciiTheme="majorHAnsi" w:eastAsiaTheme="majorEastAsia" w:hAnsiTheme="majorHAnsi" w:cstheme="majorBidi"/>
      <w:color w:val="2F5496" w:themeColor="accent1" w:themeShade="BF"/>
      <w:sz w:val="26"/>
      <w:szCs w:val="26"/>
    </w:rPr>
  </w:style>
  <w:style w:type="table" w:styleId="2-3">
    <w:name w:val="Grid Table 2 Accent 3"/>
    <w:basedOn w:val="a1"/>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9">
    <w:name w:val="annotation subject"/>
    <w:basedOn w:val="a7"/>
    <w:next w:val="a7"/>
    <w:link w:val="aa"/>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aa">
    <w:name w:val="批注主题 字符"/>
    <w:basedOn w:val="a8"/>
    <w:link w:val="a9"/>
    <w:uiPriority w:val="99"/>
    <w:semiHidden/>
    <w:rsid w:val="00BE6050"/>
    <w:rPr>
      <w:rFonts w:ascii="Times New Roman" w:eastAsia="宋体" w:hAnsi="Times New Roman" w:cs="Times New Roman"/>
      <w:b/>
      <w:bCs/>
      <w:sz w:val="20"/>
      <w:szCs w:val="20"/>
      <w:lang w:val="en-GB" w:eastAsia="en-US"/>
    </w:rPr>
  </w:style>
  <w:style w:type="table" w:styleId="4-1">
    <w:name w:val="Grid Table 4 Accent 1"/>
    <w:basedOn w:val="a1"/>
    <w:uiPriority w:val="49"/>
    <w:rsid w:val="00051EC6"/>
    <w:pPr>
      <w:spacing w:after="0" w:line="240" w:lineRule="auto"/>
    </w:pPr>
    <w:rPr>
      <w:rFonts w:ascii="CG Times (WN)" w:eastAsia="宋体"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3">
    <w:name w:val="Grid Table 3 Accent 3"/>
    <w:basedOn w:val="a1"/>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0"/>
    <w:link w:val="3"/>
    <w:rsid w:val="005929ED"/>
    <w:rPr>
      <w:rFonts w:asciiTheme="majorHAnsi" w:eastAsiaTheme="majorEastAsia" w:hAnsiTheme="majorHAnsi" w:cstheme="majorBidi"/>
      <w:color w:val="1F3763" w:themeColor="accent1" w:themeShade="7F"/>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929ED"/>
    <w:rPr>
      <w:rFonts w:ascii="Arial" w:eastAsia="宋体" w:hAnsi="Arial" w:cs="Times New Roman"/>
      <w:sz w:val="24"/>
      <w:szCs w:val="20"/>
      <w:lang w:val="en-GB" w:eastAsia="en-US"/>
    </w:rPr>
  </w:style>
  <w:style w:type="character" w:customStyle="1" w:styleId="50">
    <w:name w:val="标题 5 字符"/>
    <w:basedOn w:val="a0"/>
    <w:link w:val="5"/>
    <w:rsid w:val="005929ED"/>
    <w:rPr>
      <w:rFonts w:ascii="Arial" w:eastAsia="宋体" w:hAnsi="Arial" w:cs="Times New Roman"/>
      <w:szCs w:val="20"/>
      <w:lang w:val="en-GB" w:eastAsia="en-US"/>
    </w:rPr>
  </w:style>
  <w:style w:type="character" w:customStyle="1" w:styleId="60">
    <w:name w:val="标题 6 字符"/>
    <w:basedOn w:val="a0"/>
    <w:link w:val="6"/>
    <w:rsid w:val="005929ED"/>
    <w:rPr>
      <w:rFonts w:ascii="Arial" w:eastAsia="宋体" w:hAnsi="Arial" w:cs="Times New Roman"/>
      <w:sz w:val="20"/>
      <w:szCs w:val="20"/>
      <w:lang w:val="en-GB" w:eastAsia="en-US"/>
    </w:rPr>
  </w:style>
  <w:style w:type="character" w:customStyle="1" w:styleId="70">
    <w:name w:val="标题 7 字符"/>
    <w:basedOn w:val="a0"/>
    <w:link w:val="7"/>
    <w:rsid w:val="005929ED"/>
    <w:rPr>
      <w:rFonts w:ascii="Arial" w:eastAsia="宋体" w:hAnsi="Arial" w:cs="Times New Roman"/>
      <w:sz w:val="20"/>
      <w:szCs w:val="20"/>
      <w:lang w:val="en-GB" w:eastAsia="en-US"/>
    </w:rPr>
  </w:style>
  <w:style w:type="character" w:customStyle="1" w:styleId="80">
    <w:name w:val="标题 8 字符"/>
    <w:basedOn w:val="a0"/>
    <w:link w:val="8"/>
    <w:rsid w:val="005929ED"/>
    <w:rPr>
      <w:rFonts w:ascii="Arial" w:eastAsia="宋体" w:hAnsi="Arial" w:cs="Times New Roman"/>
      <w:sz w:val="36"/>
      <w:szCs w:val="20"/>
      <w:lang w:val="en-GB" w:eastAsia="en-US"/>
    </w:rPr>
  </w:style>
  <w:style w:type="character" w:customStyle="1" w:styleId="90">
    <w:name w:val="标题 9 字符"/>
    <w:basedOn w:val="a0"/>
    <w:link w:val="9"/>
    <w:rsid w:val="005929ED"/>
    <w:rPr>
      <w:rFonts w:ascii="Arial" w:eastAsia="宋体" w:hAnsi="Arial" w:cs="Times New Roman"/>
      <w:sz w:val="36"/>
      <w:szCs w:val="20"/>
      <w:lang w:val="en-GB" w:eastAsia="en-US"/>
    </w:rPr>
  </w:style>
  <w:style w:type="paragraph" w:customStyle="1" w:styleId="TH">
    <w:name w:val="TH"/>
    <w:basedOn w:val="a"/>
    <w:link w:val="THChar"/>
    <w:rsid w:val="0044117B"/>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rsid w:val="0044117B"/>
    <w:rPr>
      <w:rFonts w:ascii="Arial" w:eastAsia="Times New Roman" w:hAnsi="Arial" w:cs="Times New Roman"/>
      <w:b/>
      <w:sz w:val="20"/>
      <w:szCs w:val="20"/>
      <w:lang w:val="en-GB" w:eastAsia="en-US"/>
    </w:rPr>
  </w:style>
  <w:style w:type="paragraph" w:styleId="ab">
    <w:name w:val="Revision"/>
    <w:hidden/>
    <w:uiPriority w:val="99"/>
    <w:semiHidden/>
    <w:rsid w:val="0026650F"/>
    <w:pPr>
      <w:spacing w:after="0" w:line="240" w:lineRule="auto"/>
    </w:pPr>
  </w:style>
  <w:style w:type="character" w:styleId="ac">
    <w:name w:val="Placeholder Text"/>
    <w:basedOn w:val="a0"/>
    <w:uiPriority w:val="99"/>
    <w:semiHidden/>
    <w:rsid w:val="0026650F"/>
    <w:rPr>
      <w:color w:val="808080"/>
    </w:rPr>
  </w:style>
  <w:style w:type="table" w:customStyle="1" w:styleId="TableGrid1">
    <w:name w:val="TableGrid1"/>
    <w:basedOn w:val="a1"/>
    <w:next w:val="a3"/>
    <w:uiPriority w:val="59"/>
    <w:qFormat/>
    <w:rsid w:val="00023F13"/>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23359"/>
  </w:style>
  <w:style w:type="character" w:customStyle="1" w:styleId="eop">
    <w:name w:val="eop"/>
    <w:basedOn w:val="a0"/>
    <w:rsid w:val="00D23359"/>
  </w:style>
  <w:style w:type="paragraph" w:customStyle="1" w:styleId="PL">
    <w:name w:val="PL"/>
    <w:link w:val="PLChar"/>
    <w:qFormat/>
    <w:rsid w:val="00DD0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D04B2"/>
    <w:rPr>
      <w:rFonts w:ascii="Courier New" w:eastAsia="Times New Roman" w:hAnsi="Courier New" w:cs="Times New Roman"/>
      <w:noProof/>
      <w:sz w:val="16"/>
      <w:szCs w:val="20"/>
      <w:shd w:val="clear" w:color="auto" w:fill="E6E6E6"/>
      <w:lang w:val="en-GB" w:eastAsia="en-GB"/>
    </w:rPr>
  </w:style>
  <w:style w:type="paragraph" w:styleId="ad">
    <w:name w:val="caption"/>
    <w:basedOn w:val="a"/>
    <w:next w:val="a"/>
    <w:uiPriority w:val="35"/>
    <w:unhideWhenUsed/>
    <w:qFormat/>
    <w:rsid w:val="009133DA"/>
    <w:pPr>
      <w:spacing w:after="200" w:line="240" w:lineRule="auto"/>
    </w:pPr>
    <w:rPr>
      <w:i/>
      <w:iCs/>
      <w:color w:val="44546A" w:themeColor="text2"/>
      <w:sz w:val="18"/>
      <w:szCs w:val="18"/>
    </w:rPr>
  </w:style>
  <w:style w:type="paragraph" w:styleId="ae">
    <w:name w:val="Balloon Text"/>
    <w:basedOn w:val="a"/>
    <w:link w:val="af"/>
    <w:uiPriority w:val="99"/>
    <w:semiHidden/>
    <w:unhideWhenUsed/>
    <w:rsid w:val="000819EF"/>
    <w:pPr>
      <w:spacing w:after="0" w:line="240" w:lineRule="auto"/>
    </w:pPr>
    <w:rPr>
      <w:sz w:val="18"/>
      <w:szCs w:val="18"/>
    </w:rPr>
  </w:style>
  <w:style w:type="character" w:customStyle="1" w:styleId="af">
    <w:name w:val="批注框文本 字符"/>
    <w:basedOn w:val="a0"/>
    <w:link w:val="ae"/>
    <w:uiPriority w:val="99"/>
    <w:semiHidden/>
    <w:rsid w:val="000819EF"/>
    <w:rPr>
      <w:sz w:val="18"/>
      <w:szCs w:val="18"/>
    </w:rPr>
  </w:style>
  <w:style w:type="paragraph" w:customStyle="1" w:styleId="B1">
    <w:name w:val="B1"/>
    <w:basedOn w:val="af0"/>
    <w:qFormat/>
    <w:rsid w:val="004D4A66"/>
    <w:pPr>
      <w:overflowPunct w:val="0"/>
      <w:autoSpaceDE w:val="0"/>
      <w:autoSpaceDN w:val="0"/>
      <w:adjustRightInd w:val="0"/>
      <w:spacing w:after="180" w:line="240" w:lineRule="auto"/>
      <w:ind w:left="568" w:firstLineChars="0" w:hanging="284"/>
      <w:contextualSpacing w:val="0"/>
      <w:textAlignment w:val="baseline"/>
    </w:pPr>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4D4A66"/>
    <w:pPr>
      <w:ind w:left="200" w:hangingChars="200" w:hanging="200"/>
      <w:contextualSpacing/>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2"/>
    <w:rsid w:val="0071291D"/>
    <w:pPr>
      <w:spacing w:after="180" w:line="240" w:lineRule="auto"/>
    </w:pPr>
    <w:rPr>
      <w:rFonts w:ascii="Times New Roman" w:eastAsia="宋体" w:hAnsi="Times New Roman" w:cs="Times New Roman"/>
      <w:sz w:val="20"/>
      <w:szCs w:val="20"/>
      <w:lang w:val="en-GB"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1"/>
    <w:rsid w:val="0071291D"/>
    <w:rPr>
      <w:rFonts w:ascii="Times New Roman" w:eastAsia="宋体" w:hAnsi="Times New Roman" w:cs="Times New Roman"/>
      <w:sz w:val="20"/>
      <w:szCs w:val="20"/>
      <w:lang w:val="en-GB" w:eastAsia="en-US"/>
    </w:rPr>
  </w:style>
  <w:style w:type="paragraph" w:styleId="af3">
    <w:name w:val="header"/>
    <w:basedOn w:val="a"/>
    <w:link w:val="af4"/>
    <w:uiPriority w:val="99"/>
    <w:unhideWhenUsed/>
    <w:rsid w:val="000A49AA"/>
    <w:pPr>
      <w:pBdr>
        <w:bottom w:val="single" w:sz="6" w:space="1" w:color="auto"/>
      </w:pBdr>
      <w:tabs>
        <w:tab w:val="center" w:pos="4153"/>
        <w:tab w:val="right" w:pos="8306"/>
      </w:tabs>
      <w:snapToGrid w:val="0"/>
      <w:spacing w:line="240" w:lineRule="auto"/>
      <w:jc w:val="center"/>
    </w:pPr>
    <w:rPr>
      <w:sz w:val="18"/>
      <w:szCs w:val="18"/>
    </w:rPr>
  </w:style>
  <w:style w:type="character" w:customStyle="1" w:styleId="af4">
    <w:name w:val="页眉 字符"/>
    <w:basedOn w:val="a0"/>
    <w:link w:val="af3"/>
    <w:uiPriority w:val="99"/>
    <w:rsid w:val="000A49AA"/>
    <w:rPr>
      <w:sz w:val="18"/>
      <w:szCs w:val="18"/>
    </w:rPr>
  </w:style>
  <w:style w:type="paragraph" w:styleId="af5">
    <w:name w:val="footer"/>
    <w:basedOn w:val="a"/>
    <w:link w:val="af6"/>
    <w:uiPriority w:val="99"/>
    <w:unhideWhenUsed/>
    <w:rsid w:val="000A49AA"/>
    <w:pPr>
      <w:tabs>
        <w:tab w:val="center" w:pos="4153"/>
        <w:tab w:val="right" w:pos="8306"/>
      </w:tabs>
      <w:snapToGrid w:val="0"/>
      <w:spacing w:line="240" w:lineRule="auto"/>
    </w:pPr>
    <w:rPr>
      <w:sz w:val="18"/>
      <w:szCs w:val="18"/>
    </w:rPr>
  </w:style>
  <w:style w:type="character" w:customStyle="1" w:styleId="af6">
    <w:name w:val="页脚 字符"/>
    <w:basedOn w:val="a0"/>
    <w:link w:val="af5"/>
    <w:uiPriority w:val="99"/>
    <w:rsid w:val="000A49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553395">
      <w:bodyDiv w:val="1"/>
      <w:marLeft w:val="0"/>
      <w:marRight w:val="0"/>
      <w:marTop w:val="0"/>
      <w:marBottom w:val="0"/>
      <w:divBdr>
        <w:top w:val="none" w:sz="0" w:space="0" w:color="auto"/>
        <w:left w:val="none" w:sz="0" w:space="0" w:color="auto"/>
        <w:bottom w:val="none" w:sz="0" w:space="0" w:color="auto"/>
        <w:right w:val="none" w:sz="0" w:space="0" w:color="auto"/>
      </w:divBdr>
      <w:divsChild>
        <w:div w:id="1444836224">
          <w:marLeft w:val="1800"/>
          <w:marRight w:val="0"/>
          <w:marTop w:val="100"/>
          <w:marBottom w:val="0"/>
          <w:divBdr>
            <w:top w:val="none" w:sz="0" w:space="0" w:color="auto"/>
            <w:left w:val="none" w:sz="0" w:space="0" w:color="auto"/>
            <w:bottom w:val="none" w:sz="0" w:space="0" w:color="auto"/>
            <w:right w:val="none" w:sz="0" w:space="0" w:color="auto"/>
          </w:divBdr>
        </w:div>
      </w:divsChild>
    </w:div>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238172002">
          <w:marLeft w:val="1800"/>
          <w:marRight w:val="0"/>
          <w:marTop w:val="100"/>
          <w:marBottom w:val="0"/>
          <w:divBdr>
            <w:top w:val="none" w:sz="0" w:space="0" w:color="auto"/>
            <w:left w:val="none" w:sz="0" w:space="0" w:color="auto"/>
            <w:bottom w:val="none" w:sz="0" w:space="0" w:color="auto"/>
            <w:right w:val="none" w:sz="0" w:space="0" w:color="auto"/>
          </w:divBdr>
        </w:div>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878666209">
      <w:bodyDiv w:val="1"/>
      <w:marLeft w:val="0"/>
      <w:marRight w:val="0"/>
      <w:marTop w:val="0"/>
      <w:marBottom w:val="0"/>
      <w:divBdr>
        <w:top w:val="none" w:sz="0" w:space="0" w:color="auto"/>
        <w:left w:val="none" w:sz="0" w:space="0" w:color="auto"/>
        <w:bottom w:val="none" w:sz="0" w:space="0" w:color="auto"/>
        <w:right w:val="none" w:sz="0" w:space="0" w:color="auto"/>
      </w:divBdr>
      <w:divsChild>
        <w:div w:id="237832684">
          <w:marLeft w:val="0"/>
          <w:marRight w:val="0"/>
          <w:marTop w:val="0"/>
          <w:marBottom w:val="0"/>
          <w:divBdr>
            <w:top w:val="none" w:sz="0" w:space="0" w:color="auto"/>
            <w:left w:val="none" w:sz="0" w:space="0" w:color="auto"/>
            <w:bottom w:val="none" w:sz="0" w:space="0" w:color="auto"/>
            <w:right w:val="none" w:sz="0" w:space="0" w:color="auto"/>
          </w:divBdr>
          <w:divsChild>
            <w:div w:id="1570383108">
              <w:marLeft w:val="0"/>
              <w:marRight w:val="0"/>
              <w:marTop w:val="0"/>
              <w:marBottom w:val="0"/>
              <w:divBdr>
                <w:top w:val="none" w:sz="0" w:space="0" w:color="auto"/>
                <w:left w:val="none" w:sz="0" w:space="0" w:color="auto"/>
                <w:bottom w:val="none" w:sz="0" w:space="0" w:color="auto"/>
                <w:right w:val="none" w:sz="0" w:space="0" w:color="auto"/>
              </w:divBdr>
              <w:divsChild>
                <w:div w:id="19459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352372">
          <w:marLeft w:val="0"/>
          <w:marRight w:val="0"/>
          <w:marTop w:val="0"/>
          <w:marBottom w:val="0"/>
          <w:divBdr>
            <w:top w:val="none" w:sz="0" w:space="0" w:color="auto"/>
            <w:left w:val="none" w:sz="0" w:space="0" w:color="auto"/>
            <w:bottom w:val="none" w:sz="0" w:space="0" w:color="auto"/>
            <w:right w:val="none" w:sz="0" w:space="0" w:color="auto"/>
          </w:divBdr>
          <w:divsChild>
            <w:div w:id="1765374592">
              <w:marLeft w:val="0"/>
              <w:marRight w:val="0"/>
              <w:marTop w:val="0"/>
              <w:marBottom w:val="0"/>
              <w:divBdr>
                <w:top w:val="none" w:sz="0" w:space="0" w:color="auto"/>
                <w:left w:val="none" w:sz="0" w:space="0" w:color="auto"/>
                <w:bottom w:val="none" w:sz="0" w:space="0" w:color="auto"/>
                <w:right w:val="none" w:sz="0" w:space="0" w:color="auto"/>
              </w:divBdr>
              <w:divsChild>
                <w:div w:id="1285884534">
                  <w:marLeft w:val="0"/>
                  <w:marRight w:val="0"/>
                  <w:marTop w:val="0"/>
                  <w:marBottom w:val="0"/>
                  <w:divBdr>
                    <w:top w:val="none" w:sz="0" w:space="0" w:color="auto"/>
                    <w:left w:val="none" w:sz="0" w:space="0" w:color="auto"/>
                    <w:bottom w:val="none" w:sz="0" w:space="0" w:color="auto"/>
                    <w:right w:val="none" w:sz="0" w:space="0" w:color="auto"/>
                  </w:divBdr>
                  <w:divsChild>
                    <w:div w:id="1641377989">
                      <w:marLeft w:val="0"/>
                      <w:marRight w:val="0"/>
                      <w:marTop w:val="0"/>
                      <w:marBottom w:val="0"/>
                      <w:divBdr>
                        <w:top w:val="none" w:sz="0" w:space="0" w:color="auto"/>
                        <w:left w:val="none" w:sz="0" w:space="0" w:color="auto"/>
                        <w:bottom w:val="none" w:sz="0" w:space="0" w:color="auto"/>
                        <w:right w:val="none" w:sz="0" w:space="0" w:color="auto"/>
                      </w:divBdr>
                      <w:divsChild>
                        <w:div w:id="1887141669">
                          <w:marLeft w:val="0"/>
                          <w:marRight w:val="0"/>
                          <w:marTop w:val="0"/>
                          <w:marBottom w:val="0"/>
                          <w:divBdr>
                            <w:top w:val="none" w:sz="0" w:space="0" w:color="auto"/>
                            <w:left w:val="none" w:sz="0" w:space="0" w:color="auto"/>
                            <w:bottom w:val="none" w:sz="0" w:space="0" w:color="auto"/>
                            <w:right w:val="none" w:sz="0" w:space="0" w:color="auto"/>
                          </w:divBdr>
                          <w:divsChild>
                            <w:div w:id="1190922260">
                              <w:marLeft w:val="0"/>
                              <w:marRight w:val="0"/>
                              <w:marTop w:val="0"/>
                              <w:marBottom w:val="0"/>
                              <w:divBdr>
                                <w:top w:val="none" w:sz="0" w:space="0" w:color="auto"/>
                                <w:left w:val="none" w:sz="0" w:space="0" w:color="auto"/>
                                <w:bottom w:val="none" w:sz="0" w:space="0" w:color="auto"/>
                                <w:right w:val="none" w:sz="0" w:space="0" w:color="auto"/>
                              </w:divBdr>
                              <w:divsChild>
                                <w:div w:id="987827032">
                                  <w:marLeft w:val="0"/>
                                  <w:marRight w:val="0"/>
                                  <w:marTop w:val="0"/>
                                  <w:marBottom w:val="0"/>
                                  <w:divBdr>
                                    <w:top w:val="none" w:sz="0" w:space="0" w:color="auto"/>
                                    <w:left w:val="none" w:sz="0" w:space="0" w:color="auto"/>
                                    <w:bottom w:val="none" w:sz="0" w:space="0" w:color="auto"/>
                                    <w:right w:val="none" w:sz="0" w:space="0" w:color="auto"/>
                                  </w:divBdr>
                                  <w:divsChild>
                                    <w:div w:id="59482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692003">
      <w:bodyDiv w:val="1"/>
      <w:marLeft w:val="0"/>
      <w:marRight w:val="0"/>
      <w:marTop w:val="0"/>
      <w:marBottom w:val="0"/>
      <w:divBdr>
        <w:top w:val="none" w:sz="0" w:space="0" w:color="auto"/>
        <w:left w:val="none" w:sz="0" w:space="0" w:color="auto"/>
        <w:bottom w:val="none" w:sz="0" w:space="0" w:color="auto"/>
        <w:right w:val="none" w:sz="0" w:space="0" w:color="auto"/>
      </w:divBdr>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BEE3A-1BCA-44BF-83F5-D4586A76E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C8719-683E-4EF4-B458-7D0F83DE346A}">
  <ds:schemaRefs>
    <ds:schemaRef ds:uri="http://schemas.microsoft.com/sharepoint/v3/contenttype/forms"/>
  </ds:schemaRefs>
</ds:datastoreItem>
</file>

<file path=customXml/itemProps3.xml><?xml version="1.0" encoding="utf-8"?>
<ds:datastoreItem xmlns:ds="http://schemas.openxmlformats.org/officeDocument/2006/customXml" ds:itemID="{8A062D11-C45A-4421-96A9-42EEF1B9ABC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E87D46D-504D-44FB-9868-299C3B2F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3587</Words>
  <Characters>20446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Yinghong Yang</cp:lastModifiedBy>
  <cp:revision>4</cp:revision>
  <dcterms:created xsi:type="dcterms:W3CDTF">2023-11-04T00:02:00Z</dcterms:created>
  <dcterms:modified xsi:type="dcterms:W3CDTF">2023-11-04T00:05:00Z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